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932B83" w14:paraId="496154E8" w14:textId="77777777" w:rsidTr="00ED102A">
        <w:tc>
          <w:tcPr>
            <w:tcW w:w="9576" w:type="dxa"/>
          </w:tcPr>
          <w:p w14:paraId="5F583B55" w14:textId="10DEDEBF" w:rsidR="00EF689B" w:rsidRDefault="00EF689B" w:rsidP="00ED102A">
            <w:pPr>
              <w:pStyle w:val="14bldcentr"/>
            </w:pPr>
            <w:r>
              <w:t xml:space="preserve">SOLICITATION </w:t>
            </w:r>
            <w:r w:rsidR="00932B83">
              <w:t xml:space="preserve">ADDENDUM </w:t>
            </w:r>
            <w:r w:rsidR="00FC0E6B">
              <w:t>ONE</w:t>
            </w:r>
          </w:p>
          <w:p w14:paraId="56E925F0" w14:textId="77777777" w:rsidR="00932B83" w:rsidRDefault="00932B83" w:rsidP="00ED102A">
            <w:pPr>
              <w:pStyle w:val="14bldcentr"/>
            </w:pPr>
            <w:r>
              <w:t>QUESTIONS AND ANSWERS</w:t>
            </w:r>
          </w:p>
        </w:tc>
      </w:tr>
    </w:tbl>
    <w:p w14:paraId="360337A0" w14:textId="77777777" w:rsidR="00932B83" w:rsidRDefault="00932B83" w:rsidP="00932B83">
      <w:pPr>
        <w:pStyle w:val="14bldcentr"/>
      </w:pPr>
    </w:p>
    <w:p w14:paraId="0A602344" w14:textId="31678160" w:rsidR="008141E2" w:rsidRDefault="000E2D5E" w:rsidP="000E2D5E">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0" w:name="_Hlk194565968"/>
      <w:bookmarkStart w:id="1" w:name="_Hlk194567084"/>
      <w:r w:rsidRPr="00955B4D">
        <w:rPr>
          <w:b/>
          <w:bCs/>
          <w:sz w:val="28"/>
        </w:rPr>
        <w:t xml:space="preserve">SOLICITATION NUMBER: </w:t>
      </w:r>
      <w:r w:rsidR="00FC0E6B">
        <w:rPr>
          <w:b/>
          <w:bCs/>
          <w:sz w:val="28"/>
        </w:rPr>
        <w:t>126746 O3</w:t>
      </w:r>
    </w:p>
    <w:p w14:paraId="6062DDC2" w14:textId="77777777" w:rsidR="00FC0E6B" w:rsidRDefault="00FC0E6B" w:rsidP="000E2D5E">
      <w:pPr>
        <w:pStyle w:val="Level1Body"/>
        <w:jc w:val="center"/>
        <w:rPr>
          <w:b/>
          <w:bCs/>
          <w:color w:val="auto"/>
          <w:sz w:val="28"/>
          <w:szCs w:val="22"/>
        </w:rPr>
      </w:pPr>
      <w:r w:rsidRPr="00FC0E6B">
        <w:rPr>
          <w:b/>
          <w:bCs/>
          <w:color w:val="auto"/>
          <w:sz w:val="28"/>
          <w:szCs w:val="22"/>
        </w:rPr>
        <w:t>Childcare Provider Market Rate Survey (MRS)</w:t>
      </w:r>
    </w:p>
    <w:p w14:paraId="2AC8AA42" w14:textId="34744097" w:rsidR="000E2D5E" w:rsidRDefault="000E2D5E" w:rsidP="000E2D5E">
      <w:pPr>
        <w:pStyle w:val="Level1Body"/>
        <w:jc w:val="center"/>
        <w:rPr>
          <w:b/>
          <w:bCs/>
          <w:color w:val="auto"/>
          <w:sz w:val="28"/>
          <w:szCs w:val="28"/>
        </w:rPr>
      </w:pPr>
      <w:r w:rsidRPr="00A863B0">
        <w:rPr>
          <w:b/>
          <w:bCs/>
          <w:color w:val="auto"/>
          <w:sz w:val="28"/>
          <w:szCs w:val="28"/>
        </w:rPr>
        <w:t xml:space="preserve">Opening Date: </w:t>
      </w:r>
      <w:r w:rsidR="00FC0E6B">
        <w:rPr>
          <w:b/>
          <w:bCs/>
          <w:color w:val="auto"/>
          <w:sz w:val="28"/>
          <w:szCs w:val="28"/>
        </w:rPr>
        <w:t>September 29, 2026</w:t>
      </w:r>
    </w:p>
    <w:bookmarkEnd w:id="0"/>
    <w:p w14:paraId="6F387C11" w14:textId="31FCCC34" w:rsidR="000E2D5E" w:rsidRPr="00A863B0" w:rsidRDefault="000E2D5E" w:rsidP="000E2D5E">
      <w:pPr>
        <w:pStyle w:val="Level1Body"/>
        <w:jc w:val="center"/>
        <w:rPr>
          <w:b/>
          <w:bCs/>
          <w:sz w:val="28"/>
          <w:szCs w:val="28"/>
        </w:rPr>
      </w:pPr>
      <w:r>
        <w:rPr>
          <w:b/>
          <w:bCs/>
          <w:color w:val="auto"/>
          <w:sz w:val="28"/>
          <w:szCs w:val="28"/>
        </w:rPr>
        <w:t xml:space="preserve">Addendum Effective Date: </w:t>
      </w:r>
      <w:r w:rsidR="00FC0E6B">
        <w:rPr>
          <w:b/>
          <w:bCs/>
          <w:color w:val="auto"/>
          <w:sz w:val="28"/>
          <w:szCs w:val="28"/>
        </w:rPr>
        <w:t>September 2</w:t>
      </w:r>
      <w:r w:rsidR="00BD025A">
        <w:rPr>
          <w:b/>
          <w:bCs/>
          <w:color w:val="auto"/>
          <w:sz w:val="28"/>
          <w:szCs w:val="28"/>
        </w:rPr>
        <w:t>3</w:t>
      </w:r>
      <w:r w:rsidR="00FC0E6B">
        <w:rPr>
          <w:b/>
          <w:bCs/>
          <w:color w:val="auto"/>
          <w:sz w:val="28"/>
          <w:szCs w:val="28"/>
        </w:rPr>
        <w:t>, 2026</w:t>
      </w:r>
    </w:p>
    <w:p w14:paraId="63D8BC8A" w14:textId="77777777" w:rsidR="00932B83" w:rsidRPr="00BD5697" w:rsidRDefault="00932B83" w:rsidP="00932B83">
      <w:pPr>
        <w:pStyle w:val="Level3Body"/>
      </w:pPr>
    </w:p>
    <w:p w14:paraId="0CC5D506" w14:textId="77777777" w:rsidR="00932B83" w:rsidRPr="00BD5697" w:rsidRDefault="00932B83" w:rsidP="00932B83">
      <w:pPr>
        <w:pStyle w:val="Level1Body"/>
      </w:pPr>
      <w:r>
        <w:rPr>
          <w:noProof/>
        </w:rPr>
        <mc:AlternateContent>
          <mc:Choice Requires="wps">
            <w:drawing>
              <wp:anchor distT="0" distB="0" distL="114300" distR="114300" simplePos="0" relativeHeight="251659264" behindDoc="0" locked="1" layoutInCell="1" allowOverlap="1" wp14:anchorId="2EC13285" wp14:editId="44BBDA54">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7E27C42"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1C8A0752" w14:textId="77777777" w:rsidR="00932B83" w:rsidRPr="00BD5697" w:rsidRDefault="00932B83" w:rsidP="00932B83">
      <w:pPr>
        <w:pStyle w:val="Heading4"/>
      </w:pPr>
      <w:r>
        <w:t>Questions and Answers</w:t>
      </w:r>
    </w:p>
    <w:bookmarkEnd w:id="1"/>
    <w:p w14:paraId="76479AD8" w14:textId="77777777" w:rsidR="00932B83" w:rsidRPr="00BD5697" w:rsidRDefault="00932B83" w:rsidP="00932B83">
      <w:pPr>
        <w:pStyle w:val="Level1Body"/>
      </w:pPr>
    </w:p>
    <w:p w14:paraId="71887D28" w14:textId="77777777" w:rsidR="00932B83" w:rsidRDefault="00932B83" w:rsidP="00932B83">
      <w:pPr>
        <w:pStyle w:val="Level1Body"/>
      </w:pPr>
      <w:r w:rsidRPr="00F053F3">
        <w:t xml:space="preserve">Following are the questions submitted and answers provided for the above-mentioned </w:t>
      </w:r>
      <w:r>
        <w:t>solicitation</w:t>
      </w:r>
      <w:r w:rsidRPr="00F053F3">
        <w:t xml:space="preserve">. </w:t>
      </w:r>
      <w:r>
        <w:t>T</w:t>
      </w:r>
      <w:r w:rsidRPr="00F053F3">
        <w:t>he questions and answers are to be considered as part of the</w:t>
      </w:r>
      <w:r>
        <w:t xml:space="preserve"> solicitation.</w:t>
      </w:r>
      <w:r w:rsidRPr="00BD5697">
        <w:t xml:space="preserve"> </w:t>
      </w:r>
      <w:r>
        <w:t>It is the responsibility of bidders to check the State Purchasing Bureau website for all addenda or amendments.</w:t>
      </w:r>
    </w:p>
    <w:tbl>
      <w:tblPr>
        <w:tblStyle w:val="TableGrid"/>
        <w:tblpPr w:leftFromText="180" w:rightFromText="180" w:vertAnchor="text" w:horzAnchor="margin" w:tblpY="161"/>
        <w:tblW w:w="0" w:type="auto"/>
        <w:tblLook w:val="04A0" w:firstRow="1" w:lastRow="0" w:firstColumn="1" w:lastColumn="0" w:noHBand="0" w:noVBand="1"/>
      </w:tblPr>
      <w:tblGrid>
        <w:gridCol w:w="1089"/>
        <w:gridCol w:w="1250"/>
        <w:gridCol w:w="1072"/>
        <w:gridCol w:w="2873"/>
        <w:gridCol w:w="3066"/>
      </w:tblGrid>
      <w:tr w:rsidR="00932B83" w14:paraId="069982F8" w14:textId="77777777" w:rsidTr="00932B83">
        <w:tc>
          <w:tcPr>
            <w:tcW w:w="1089" w:type="dxa"/>
            <w:shd w:val="clear" w:color="auto" w:fill="E6E6E6" w:themeFill="background1" w:themeFillShade="E6"/>
          </w:tcPr>
          <w:p w14:paraId="1C366BEF" w14:textId="77777777" w:rsidR="00932B83" w:rsidRPr="0043603E" w:rsidRDefault="00932B83" w:rsidP="00932B83">
            <w:pPr>
              <w:pStyle w:val="Level1Body"/>
              <w:jc w:val="center"/>
              <w:rPr>
                <w:sz w:val="18"/>
                <w:szCs w:val="18"/>
                <w:u w:val="single"/>
              </w:rPr>
            </w:pPr>
            <w:r w:rsidRPr="0043603E">
              <w:rPr>
                <w:sz w:val="18"/>
                <w:szCs w:val="18"/>
                <w:u w:val="single"/>
              </w:rPr>
              <w:t>Question Number</w:t>
            </w:r>
          </w:p>
        </w:tc>
        <w:tc>
          <w:tcPr>
            <w:tcW w:w="1250" w:type="dxa"/>
            <w:shd w:val="clear" w:color="auto" w:fill="E6E6E6" w:themeFill="background1" w:themeFillShade="E6"/>
          </w:tcPr>
          <w:p w14:paraId="6ED761CD" w14:textId="4A32BABC" w:rsidR="00932B83" w:rsidRPr="008218A4" w:rsidRDefault="00932B83" w:rsidP="00932B83">
            <w:pPr>
              <w:pStyle w:val="Level1Body"/>
              <w:jc w:val="center"/>
              <w:rPr>
                <w:sz w:val="18"/>
                <w:szCs w:val="18"/>
                <w:u w:val="single"/>
              </w:rPr>
            </w:pPr>
            <w:r w:rsidRPr="002A5333">
              <w:rPr>
                <w:sz w:val="18"/>
                <w:szCs w:val="18"/>
                <w:u w:val="single"/>
              </w:rPr>
              <w:t>RFP</w:t>
            </w:r>
          </w:p>
          <w:p w14:paraId="57CFD53B" w14:textId="77777777" w:rsidR="00932B83" w:rsidRPr="008218A4" w:rsidRDefault="00932B83" w:rsidP="00932B83">
            <w:pPr>
              <w:pStyle w:val="Level1Body"/>
              <w:jc w:val="center"/>
              <w:rPr>
                <w:sz w:val="18"/>
                <w:szCs w:val="18"/>
                <w:u w:val="single"/>
              </w:rPr>
            </w:pPr>
            <w:r w:rsidRPr="008218A4">
              <w:rPr>
                <w:sz w:val="18"/>
                <w:szCs w:val="18"/>
                <w:u w:val="single"/>
              </w:rPr>
              <w:t>Section</w:t>
            </w:r>
          </w:p>
          <w:p w14:paraId="5B3417AB" w14:textId="77777777" w:rsidR="00932B83" w:rsidRPr="008218A4" w:rsidRDefault="00932B83" w:rsidP="00932B83">
            <w:pPr>
              <w:pStyle w:val="Level1Body"/>
              <w:jc w:val="center"/>
              <w:rPr>
                <w:sz w:val="18"/>
                <w:szCs w:val="18"/>
                <w:u w:val="single"/>
              </w:rPr>
            </w:pPr>
            <w:r w:rsidRPr="008218A4">
              <w:rPr>
                <w:sz w:val="18"/>
                <w:szCs w:val="18"/>
                <w:u w:val="single"/>
              </w:rPr>
              <w:t>Reference</w:t>
            </w:r>
          </w:p>
        </w:tc>
        <w:tc>
          <w:tcPr>
            <w:tcW w:w="1072" w:type="dxa"/>
            <w:shd w:val="clear" w:color="auto" w:fill="E6E6E6" w:themeFill="background1" w:themeFillShade="E6"/>
          </w:tcPr>
          <w:p w14:paraId="787CCFC9" w14:textId="1732A1F4" w:rsidR="00932B83" w:rsidRPr="008218A4" w:rsidRDefault="00932B83" w:rsidP="00932B83">
            <w:pPr>
              <w:pStyle w:val="Level1Body"/>
              <w:jc w:val="center"/>
              <w:rPr>
                <w:sz w:val="18"/>
                <w:szCs w:val="18"/>
                <w:u w:val="single"/>
              </w:rPr>
            </w:pPr>
            <w:r w:rsidRPr="002A5333">
              <w:rPr>
                <w:sz w:val="18"/>
                <w:szCs w:val="18"/>
                <w:u w:val="single"/>
              </w:rPr>
              <w:t>RFP</w:t>
            </w:r>
          </w:p>
          <w:p w14:paraId="673C5BF6" w14:textId="77777777" w:rsidR="00932B83" w:rsidRPr="008218A4" w:rsidRDefault="00932B83" w:rsidP="00932B83">
            <w:pPr>
              <w:pStyle w:val="Level1Body"/>
              <w:jc w:val="center"/>
              <w:rPr>
                <w:sz w:val="18"/>
                <w:szCs w:val="18"/>
                <w:u w:val="single"/>
              </w:rPr>
            </w:pPr>
            <w:r w:rsidRPr="008218A4">
              <w:rPr>
                <w:sz w:val="18"/>
                <w:szCs w:val="18"/>
                <w:u w:val="single"/>
              </w:rPr>
              <w:t>Page Number</w:t>
            </w:r>
          </w:p>
        </w:tc>
        <w:tc>
          <w:tcPr>
            <w:tcW w:w="2873" w:type="dxa"/>
            <w:shd w:val="clear" w:color="auto" w:fill="E6E6E6" w:themeFill="background1" w:themeFillShade="E6"/>
          </w:tcPr>
          <w:p w14:paraId="11A0D5A5" w14:textId="77777777" w:rsidR="00932B83" w:rsidRPr="0043603E" w:rsidRDefault="00932B83" w:rsidP="002A5333">
            <w:pPr>
              <w:pStyle w:val="Level1Body"/>
              <w:jc w:val="left"/>
              <w:rPr>
                <w:sz w:val="18"/>
                <w:szCs w:val="18"/>
                <w:u w:val="single"/>
              </w:rPr>
            </w:pPr>
            <w:r w:rsidRPr="0043603E">
              <w:rPr>
                <w:sz w:val="18"/>
                <w:szCs w:val="18"/>
                <w:u w:val="single"/>
              </w:rPr>
              <w:t>Question</w:t>
            </w:r>
          </w:p>
        </w:tc>
        <w:tc>
          <w:tcPr>
            <w:tcW w:w="3066" w:type="dxa"/>
            <w:shd w:val="clear" w:color="auto" w:fill="E6E6E6" w:themeFill="background1" w:themeFillShade="E6"/>
          </w:tcPr>
          <w:p w14:paraId="6230D648" w14:textId="77777777" w:rsidR="00932B83" w:rsidRPr="0043603E" w:rsidRDefault="00932B83" w:rsidP="00932B83">
            <w:pPr>
              <w:pStyle w:val="Level1Body"/>
              <w:jc w:val="center"/>
              <w:rPr>
                <w:sz w:val="18"/>
                <w:szCs w:val="18"/>
                <w:u w:val="single"/>
              </w:rPr>
            </w:pPr>
            <w:r w:rsidRPr="0043603E">
              <w:rPr>
                <w:sz w:val="18"/>
                <w:szCs w:val="18"/>
                <w:u w:val="single"/>
              </w:rPr>
              <w:t>State Response</w:t>
            </w:r>
          </w:p>
        </w:tc>
      </w:tr>
      <w:tr w:rsidR="00932B83" w14:paraId="19920E1D" w14:textId="77777777" w:rsidTr="00932B83">
        <w:tc>
          <w:tcPr>
            <w:tcW w:w="1089" w:type="dxa"/>
          </w:tcPr>
          <w:p w14:paraId="4A420C68" w14:textId="77777777" w:rsidR="00932B83" w:rsidRDefault="00932B83" w:rsidP="00932B83">
            <w:pPr>
              <w:pStyle w:val="Level1Body"/>
            </w:pPr>
            <w:r>
              <w:t>1.</w:t>
            </w:r>
          </w:p>
        </w:tc>
        <w:tc>
          <w:tcPr>
            <w:tcW w:w="1250" w:type="dxa"/>
          </w:tcPr>
          <w:p w14:paraId="62E2C0FB" w14:textId="17FCD5D7" w:rsidR="00932B83" w:rsidRDefault="00504146" w:rsidP="00932B83">
            <w:pPr>
              <w:pStyle w:val="Level1Body"/>
            </w:pPr>
            <w:r>
              <w:t>V.D.</w:t>
            </w:r>
          </w:p>
        </w:tc>
        <w:tc>
          <w:tcPr>
            <w:tcW w:w="1072" w:type="dxa"/>
          </w:tcPr>
          <w:p w14:paraId="301236CD" w14:textId="031E6E83" w:rsidR="00932B83" w:rsidRDefault="00504146" w:rsidP="00932B83">
            <w:pPr>
              <w:pStyle w:val="Level1Body"/>
            </w:pPr>
            <w:r>
              <w:t>p. 35</w:t>
            </w:r>
          </w:p>
        </w:tc>
        <w:tc>
          <w:tcPr>
            <w:tcW w:w="2873" w:type="dxa"/>
          </w:tcPr>
          <w:p w14:paraId="337F576C" w14:textId="77777777" w:rsidR="00FC0E6B" w:rsidRPr="00FC0E6B" w:rsidRDefault="00FC0E6B" w:rsidP="002A5333">
            <w:pPr>
              <w:pStyle w:val="Level1Body"/>
              <w:jc w:val="left"/>
            </w:pPr>
            <w:r w:rsidRPr="00FC0E6B">
              <w:t>Contract Cadence and Deliverables: Please clarify the anticipated cadence of the Market Rate Survey (MRS) and Narrow Cost Analysis (NCA) during the four-year initial contract term and any renewal periods. Are the MRS and NCA expected once during the initial four-year base period, annually, biennially, or on some other schedule? Please identify the activities and deliverables anticipated during each contract year and renewal year. </w:t>
            </w:r>
          </w:p>
          <w:p w14:paraId="45CD133D" w14:textId="77777777" w:rsidR="00932B83" w:rsidRDefault="00932B83" w:rsidP="002A5333">
            <w:pPr>
              <w:pStyle w:val="Level1Body"/>
              <w:jc w:val="left"/>
            </w:pPr>
          </w:p>
        </w:tc>
        <w:tc>
          <w:tcPr>
            <w:tcW w:w="3066" w:type="dxa"/>
          </w:tcPr>
          <w:p w14:paraId="6E824D23" w14:textId="60568301" w:rsidR="00932B83" w:rsidRDefault="00D15B7F" w:rsidP="00932B83">
            <w:pPr>
              <w:pStyle w:val="Level1Body"/>
            </w:pPr>
            <w:r>
              <w:t xml:space="preserve">The first report </w:t>
            </w:r>
            <w:r w:rsidR="003D551B">
              <w:t>is</w:t>
            </w:r>
            <w:r>
              <w:t xml:space="preserve"> due April 1, 2027.</w:t>
            </w:r>
            <w:r w:rsidR="003D551B">
              <w:t xml:space="preserve"> </w:t>
            </w:r>
            <w:r>
              <w:t>Each sub</w:t>
            </w:r>
            <w:r w:rsidR="007050BB">
              <w:t>sequent report will be due</w:t>
            </w:r>
            <w:r w:rsidR="005D172F">
              <w:t xml:space="preserve"> on</w:t>
            </w:r>
            <w:r w:rsidR="007050BB">
              <w:t xml:space="preserve"> </w:t>
            </w:r>
            <w:r w:rsidR="00B74125">
              <w:t>April 1</w:t>
            </w:r>
            <w:r w:rsidR="00B74125" w:rsidRPr="002A5333">
              <w:rPr>
                <w:vertAlign w:val="superscript"/>
              </w:rPr>
              <w:t>st</w:t>
            </w:r>
            <w:r w:rsidR="00B74125">
              <w:t xml:space="preserve"> </w:t>
            </w:r>
            <w:r w:rsidR="007050BB">
              <w:t xml:space="preserve">every odd year </w:t>
            </w:r>
            <w:r w:rsidR="003D551B">
              <w:t>thereafter.</w:t>
            </w:r>
          </w:p>
          <w:p w14:paraId="1FE212D7" w14:textId="77777777" w:rsidR="003D551B" w:rsidRDefault="003D551B" w:rsidP="00932B83">
            <w:pPr>
              <w:pStyle w:val="Level1Body"/>
            </w:pPr>
          </w:p>
          <w:p w14:paraId="0D586E5A" w14:textId="58AED939" w:rsidR="003D551B" w:rsidRDefault="003D551B" w:rsidP="00932B83">
            <w:pPr>
              <w:pStyle w:val="Level1Body"/>
            </w:pPr>
            <w:r>
              <w:t xml:space="preserve">Please refer to Section V. D. Deliverables. </w:t>
            </w:r>
          </w:p>
          <w:p w14:paraId="7625D5DF" w14:textId="77777777" w:rsidR="003D551B" w:rsidRDefault="003D551B" w:rsidP="00932B83">
            <w:pPr>
              <w:pStyle w:val="Level1Body"/>
            </w:pPr>
          </w:p>
          <w:p w14:paraId="6767F0E9" w14:textId="0F56D237" w:rsidR="003D551B" w:rsidRDefault="003D551B" w:rsidP="00932B83">
            <w:pPr>
              <w:pStyle w:val="Level1Body"/>
            </w:pPr>
          </w:p>
        </w:tc>
      </w:tr>
      <w:tr w:rsidR="00932B83" w14:paraId="03DD5D30" w14:textId="77777777" w:rsidTr="00932B83">
        <w:tc>
          <w:tcPr>
            <w:tcW w:w="1089" w:type="dxa"/>
          </w:tcPr>
          <w:p w14:paraId="13341E7E" w14:textId="77777777" w:rsidR="00932B83" w:rsidRDefault="00932B83" w:rsidP="00932B83">
            <w:pPr>
              <w:pStyle w:val="Level1Body"/>
            </w:pPr>
            <w:r>
              <w:t>2.</w:t>
            </w:r>
          </w:p>
        </w:tc>
        <w:tc>
          <w:tcPr>
            <w:tcW w:w="1250" w:type="dxa"/>
          </w:tcPr>
          <w:p w14:paraId="518284D7" w14:textId="498F2275" w:rsidR="00932B83" w:rsidRDefault="00FC3036" w:rsidP="00932B83">
            <w:pPr>
              <w:pStyle w:val="Level1Body"/>
            </w:pPr>
            <w:r>
              <w:t>IV.C.</w:t>
            </w:r>
          </w:p>
        </w:tc>
        <w:tc>
          <w:tcPr>
            <w:tcW w:w="1072" w:type="dxa"/>
          </w:tcPr>
          <w:p w14:paraId="172F075F" w14:textId="652B29CA" w:rsidR="00932B83" w:rsidRDefault="00FC3036" w:rsidP="00932B83">
            <w:pPr>
              <w:pStyle w:val="Level1Body"/>
            </w:pPr>
            <w:r>
              <w:t>p. 22</w:t>
            </w:r>
          </w:p>
        </w:tc>
        <w:tc>
          <w:tcPr>
            <w:tcW w:w="2873" w:type="dxa"/>
          </w:tcPr>
          <w:p w14:paraId="4DD62B69" w14:textId="77777777" w:rsidR="00FC0E6B" w:rsidRPr="00FC0E6B" w:rsidRDefault="00FC0E6B" w:rsidP="002A5333">
            <w:pPr>
              <w:pStyle w:val="Level1Body"/>
              <w:jc w:val="left"/>
            </w:pPr>
            <w:r w:rsidRPr="00FC0E6B">
              <w:t>Invoicing and Payment: Please clarify the anticipated invoicing structure. Can the contractor invoice monthly for work performed, or only upon completion/acceptance of specified deliverables? Following receipt and approval of a properly submitted invoice, what payment timeframe should the Contractor anticipate?</w:t>
            </w:r>
          </w:p>
          <w:p w14:paraId="023A8422" w14:textId="77777777" w:rsidR="00932B83" w:rsidRPr="00FC0E6B" w:rsidRDefault="00932B83" w:rsidP="002A5333">
            <w:pPr>
              <w:pStyle w:val="Level1Body"/>
              <w:jc w:val="left"/>
            </w:pPr>
          </w:p>
        </w:tc>
        <w:tc>
          <w:tcPr>
            <w:tcW w:w="3066" w:type="dxa"/>
          </w:tcPr>
          <w:p w14:paraId="00EF070B" w14:textId="77777777" w:rsidR="00932B83" w:rsidRDefault="00FC3036" w:rsidP="00932B83">
            <w:pPr>
              <w:pStyle w:val="Level1Body"/>
            </w:pPr>
            <w:r>
              <w:t>Please refer to Section IV. C. Invoices.</w:t>
            </w:r>
          </w:p>
          <w:p w14:paraId="65F96F52" w14:textId="77777777" w:rsidR="006B29F8" w:rsidRDefault="006B29F8" w:rsidP="00932B83">
            <w:pPr>
              <w:pStyle w:val="Level1Body"/>
            </w:pPr>
          </w:p>
          <w:p w14:paraId="19EBBDCF" w14:textId="4E9AE95F" w:rsidR="00443D13" w:rsidRDefault="00443D13" w:rsidP="00932B83">
            <w:pPr>
              <w:pStyle w:val="Level1Body"/>
            </w:pPr>
            <w:r>
              <w:t xml:space="preserve">DHHS has 45 calendar days from the date of a properly submitted invoice to pay the contractor. </w:t>
            </w:r>
          </w:p>
        </w:tc>
      </w:tr>
      <w:tr w:rsidR="00932B83" w14:paraId="007A14E5" w14:textId="77777777" w:rsidTr="00932B83">
        <w:tc>
          <w:tcPr>
            <w:tcW w:w="1089" w:type="dxa"/>
          </w:tcPr>
          <w:p w14:paraId="5E4C9A48" w14:textId="77777777" w:rsidR="00932B83" w:rsidRDefault="00932B83" w:rsidP="00932B83">
            <w:pPr>
              <w:pStyle w:val="Level1Body"/>
            </w:pPr>
            <w:r>
              <w:lastRenderedPageBreak/>
              <w:t>3.</w:t>
            </w:r>
          </w:p>
        </w:tc>
        <w:tc>
          <w:tcPr>
            <w:tcW w:w="1250" w:type="dxa"/>
          </w:tcPr>
          <w:p w14:paraId="3BC79D90" w14:textId="435DED1D" w:rsidR="00932B83" w:rsidRDefault="00504146" w:rsidP="00932B83">
            <w:pPr>
              <w:pStyle w:val="Level1Body"/>
            </w:pPr>
            <w:r>
              <w:t>n/a</w:t>
            </w:r>
          </w:p>
        </w:tc>
        <w:tc>
          <w:tcPr>
            <w:tcW w:w="1072" w:type="dxa"/>
          </w:tcPr>
          <w:p w14:paraId="73F47C3E" w14:textId="62163908" w:rsidR="00932B83" w:rsidRDefault="00504146" w:rsidP="00932B83">
            <w:pPr>
              <w:pStyle w:val="Level1Body"/>
            </w:pPr>
            <w:r>
              <w:t>n/a</w:t>
            </w:r>
          </w:p>
        </w:tc>
        <w:tc>
          <w:tcPr>
            <w:tcW w:w="2873" w:type="dxa"/>
          </w:tcPr>
          <w:p w14:paraId="62BE0D8D" w14:textId="77777777" w:rsidR="00FC0E6B" w:rsidRPr="00FC0E6B" w:rsidRDefault="00FC0E6B" w:rsidP="002A5333">
            <w:pPr>
              <w:pStyle w:val="Level1Body"/>
              <w:jc w:val="left"/>
            </w:pPr>
            <w:r w:rsidRPr="00FC0E6B">
              <w:t>Narrow Cost Analysis Methodology: Does DHHS expect the contractor to independently develop and execute the NCA methodology, or does DHHS prescribe or provide an existing Nebraska or federal methodology and/or model? If DHHS prescribes or provides a methodology, please provide documentation. </w:t>
            </w:r>
          </w:p>
          <w:p w14:paraId="054F5C0D" w14:textId="77777777" w:rsidR="00932B83" w:rsidRDefault="00932B83" w:rsidP="002A5333">
            <w:pPr>
              <w:pStyle w:val="Level1Body"/>
              <w:jc w:val="left"/>
            </w:pPr>
          </w:p>
        </w:tc>
        <w:tc>
          <w:tcPr>
            <w:tcW w:w="3066" w:type="dxa"/>
          </w:tcPr>
          <w:p w14:paraId="508B0636" w14:textId="12455DCF" w:rsidR="00932B83" w:rsidRDefault="00AC19B3" w:rsidP="00932B83">
            <w:pPr>
              <w:pStyle w:val="Level1Body"/>
            </w:pPr>
            <w:r>
              <w:t>DHHS expects the contractor to independently develop and execute the MRS and NCA in accordance with 45 CFR 98.45.</w:t>
            </w:r>
          </w:p>
        </w:tc>
      </w:tr>
      <w:tr w:rsidR="00932B83" w14:paraId="334643EB" w14:textId="77777777" w:rsidTr="00932B83">
        <w:tc>
          <w:tcPr>
            <w:tcW w:w="1089" w:type="dxa"/>
          </w:tcPr>
          <w:p w14:paraId="66804F69" w14:textId="77777777" w:rsidR="00932B83" w:rsidRDefault="00932B83" w:rsidP="00932B83">
            <w:pPr>
              <w:pStyle w:val="Level1Body"/>
            </w:pPr>
            <w:r>
              <w:t>4.</w:t>
            </w:r>
          </w:p>
        </w:tc>
        <w:tc>
          <w:tcPr>
            <w:tcW w:w="1250" w:type="dxa"/>
          </w:tcPr>
          <w:p w14:paraId="63734E27" w14:textId="77777777" w:rsidR="00932B83" w:rsidRDefault="00932B83" w:rsidP="00932B83">
            <w:pPr>
              <w:pStyle w:val="Level1Body"/>
            </w:pPr>
          </w:p>
        </w:tc>
        <w:tc>
          <w:tcPr>
            <w:tcW w:w="1072" w:type="dxa"/>
          </w:tcPr>
          <w:p w14:paraId="598A1FC2" w14:textId="77777777" w:rsidR="00932B83" w:rsidRDefault="00932B83" w:rsidP="00932B83">
            <w:pPr>
              <w:pStyle w:val="Level1Body"/>
            </w:pPr>
          </w:p>
        </w:tc>
        <w:tc>
          <w:tcPr>
            <w:tcW w:w="2873" w:type="dxa"/>
          </w:tcPr>
          <w:p w14:paraId="6DE4A2BF" w14:textId="77777777" w:rsidR="00FC0E6B" w:rsidRPr="00FC0E6B" w:rsidRDefault="00FC0E6B" w:rsidP="002A5333">
            <w:pPr>
              <w:pStyle w:val="Level1Body"/>
              <w:jc w:val="left"/>
            </w:pPr>
            <w:r w:rsidRPr="00FC0E6B">
              <w:t>Existing Resources and Data: What existing survey instruments, historical datasets, provider contact databases, prior MRS/NCA datasets, cost models, administrative datasets, and documentation will DHHS provide?</w:t>
            </w:r>
          </w:p>
          <w:p w14:paraId="22F13D67" w14:textId="77777777" w:rsidR="00932B83" w:rsidRPr="00FC0E6B" w:rsidRDefault="00932B83" w:rsidP="002A5333">
            <w:pPr>
              <w:pStyle w:val="Level1Body"/>
              <w:jc w:val="left"/>
            </w:pPr>
          </w:p>
        </w:tc>
        <w:tc>
          <w:tcPr>
            <w:tcW w:w="3066" w:type="dxa"/>
          </w:tcPr>
          <w:p w14:paraId="05B582E6" w14:textId="17411AF1" w:rsidR="00016473" w:rsidRDefault="00016473" w:rsidP="00932B83">
            <w:pPr>
              <w:pStyle w:val="Level1Body"/>
            </w:pPr>
          </w:p>
          <w:p w14:paraId="1BCD6FC9" w14:textId="2E06CD9D" w:rsidR="00932B83" w:rsidRDefault="00814BE7" w:rsidP="00932B83">
            <w:pPr>
              <w:pStyle w:val="Level1Body"/>
            </w:pPr>
            <w:r>
              <w:t xml:space="preserve">The contractor can propose existing information necessary within their workplan for DHHS to review and approve. </w:t>
            </w:r>
            <w:r w:rsidR="00B74125">
              <w:t xml:space="preserve">DHHS will provide an excel document with </w:t>
            </w:r>
            <w:proofErr w:type="gramStart"/>
            <w:r w:rsidR="00B74125">
              <w:t>child care</w:t>
            </w:r>
            <w:proofErr w:type="gramEnd"/>
            <w:r w:rsidR="00B74125">
              <w:t xml:space="preserve"> provider information, including address, phone number, and email</w:t>
            </w:r>
            <w:r w:rsidR="00016473">
              <w:t xml:space="preserve"> address</w:t>
            </w:r>
            <w:r w:rsidR="00B74125">
              <w:t>.</w:t>
            </w:r>
            <w:r>
              <w:t xml:space="preserve"> As well as information available to DHHS through current Subsidy providers as needed to address all required data sets. </w:t>
            </w:r>
          </w:p>
        </w:tc>
      </w:tr>
      <w:tr w:rsidR="00932B83" w14:paraId="0E07A05C" w14:textId="77777777" w:rsidTr="00932B83">
        <w:tc>
          <w:tcPr>
            <w:tcW w:w="1089" w:type="dxa"/>
          </w:tcPr>
          <w:p w14:paraId="29A8564E" w14:textId="77777777" w:rsidR="00932B83" w:rsidRDefault="00932B83" w:rsidP="00932B83">
            <w:pPr>
              <w:pStyle w:val="Level1Body"/>
            </w:pPr>
            <w:r>
              <w:t>5.</w:t>
            </w:r>
          </w:p>
        </w:tc>
        <w:tc>
          <w:tcPr>
            <w:tcW w:w="1250" w:type="dxa"/>
          </w:tcPr>
          <w:p w14:paraId="3A03B033" w14:textId="77777777" w:rsidR="00932B83" w:rsidRDefault="00932B83" w:rsidP="00932B83">
            <w:pPr>
              <w:pStyle w:val="Level1Body"/>
            </w:pPr>
          </w:p>
        </w:tc>
        <w:tc>
          <w:tcPr>
            <w:tcW w:w="1072" w:type="dxa"/>
          </w:tcPr>
          <w:p w14:paraId="3A8B6168" w14:textId="77777777" w:rsidR="00932B83" w:rsidRDefault="00932B83" w:rsidP="00932B83">
            <w:pPr>
              <w:pStyle w:val="Level1Body"/>
            </w:pPr>
          </w:p>
        </w:tc>
        <w:tc>
          <w:tcPr>
            <w:tcW w:w="2873" w:type="dxa"/>
          </w:tcPr>
          <w:p w14:paraId="31D34CC5" w14:textId="77777777" w:rsidR="00FC0E6B" w:rsidRPr="00FC0E6B" w:rsidRDefault="00FC0E6B" w:rsidP="002A5333">
            <w:pPr>
              <w:pStyle w:val="Level1Body"/>
              <w:jc w:val="left"/>
            </w:pPr>
            <w:r w:rsidRPr="00FC0E6B">
              <w:t>Survey Administration: Is DHHS providing the licensed-provider database/contact information, and does DHHS facilitate or authorize provider outreach?</w:t>
            </w:r>
          </w:p>
          <w:p w14:paraId="10249432" w14:textId="77777777" w:rsidR="00932B83" w:rsidRDefault="00932B83" w:rsidP="002A5333">
            <w:pPr>
              <w:pStyle w:val="Level1Body"/>
              <w:jc w:val="left"/>
            </w:pPr>
          </w:p>
        </w:tc>
        <w:tc>
          <w:tcPr>
            <w:tcW w:w="3066" w:type="dxa"/>
          </w:tcPr>
          <w:p w14:paraId="13B6A3AC" w14:textId="560ABE26" w:rsidR="00932B83" w:rsidRDefault="00B74125" w:rsidP="00932B83">
            <w:pPr>
              <w:pStyle w:val="Level1Body"/>
            </w:pPr>
            <w:r>
              <w:t xml:space="preserve">DHHS will provide an excel document with </w:t>
            </w:r>
            <w:proofErr w:type="gramStart"/>
            <w:r>
              <w:t>child care</w:t>
            </w:r>
            <w:proofErr w:type="gramEnd"/>
            <w:r>
              <w:t xml:space="preserve"> provider information, including address, phone number, and email</w:t>
            </w:r>
            <w:r w:rsidR="00016473">
              <w:t xml:space="preserve"> address</w:t>
            </w:r>
            <w:r>
              <w:t>.</w:t>
            </w:r>
          </w:p>
          <w:p w14:paraId="1FAD1333" w14:textId="77777777" w:rsidR="00B74125" w:rsidRDefault="00B74125" w:rsidP="00932B83">
            <w:pPr>
              <w:pStyle w:val="Level1Body"/>
            </w:pPr>
          </w:p>
          <w:p w14:paraId="66560B97" w14:textId="752DA7E5" w:rsidR="00B74125" w:rsidRDefault="00B74125" w:rsidP="00932B83">
            <w:pPr>
              <w:pStyle w:val="Level1Body"/>
            </w:pPr>
            <w:r>
              <w:t>DHHS will not facilitate provider outreach.</w:t>
            </w:r>
            <w:r w:rsidR="00016473">
              <w:t xml:space="preserve">  </w:t>
            </w:r>
            <w:r w:rsidR="00016473" w:rsidRPr="00016473">
              <w:t>The contractor is responsible for this.</w:t>
            </w:r>
            <w:r>
              <w:t xml:space="preserve"> </w:t>
            </w:r>
          </w:p>
        </w:tc>
      </w:tr>
      <w:tr w:rsidR="00FC0E6B" w14:paraId="20296F3E" w14:textId="77777777" w:rsidTr="00932B83">
        <w:tc>
          <w:tcPr>
            <w:tcW w:w="1089" w:type="dxa"/>
          </w:tcPr>
          <w:p w14:paraId="775D8F36" w14:textId="62554F56" w:rsidR="00FC0E6B" w:rsidRDefault="00FC0E6B" w:rsidP="00932B83">
            <w:pPr>
              <w:pStyle w:val="Level1Body"/>
            </w:pPr>
            <w:r>
              <w:t>6.</w:t>
            </w:r>
          </w:p>
        </w:tc>
        <w:tc>
          <w:tcPr>
            <w:tcW w:w="1250" w:type="dxa"/>
          </w:tcPr>
          <w:p w14:paraId="5B4BF64A" w14:textId="77777777" w:rsidR="00FC0E6B" w:rsidRDefault="00FC0E6B" w:rsidP="00932B83">
            <w:pPr>
              <w:pStyle w:val="Level1Body"/>
            </w:pPr>
          </w:p>
        </w:tc>
        <w:tc>
          <w:tcPr>
            <w:tcW w:w="1072" w:type="dxa"/>
          </w:tcPr>
          <w:p w14:paraId="0C344F79" w14:textId="77777777" w:rsidR="00FC0E6B" w:rsidRDefault="00FC0E6B" w:rsidP="00932B83">
            <w:pPr>
              <w:pStyle w:val="Level1Body"/>
            </w:pPr>
          </w:p>
        </w:tc>
        <w:tc>
          <w:tcPr>
            <w:tcW w:w="2873" w:type="dxa"/>
          </w:tcPr>
          <w:p w14:paraId="5E352EBE" w14:textId="5DA3FD67" w:rsidR="00FC0E6B" w:rsidRPr="00FC0E6B" w:rsidRDefault="00FC0E6B" w:rsidP="002A5333">
            <w:pPr>
              <w:pStyle w:val="Level1Body"/>
              <w:jc w:val="left"/>
            </w:pPr>
            <w:r w:rsidRPr="00FC0E6B">
              <w:t>Survey Incentives: Does DHHS anticipate or permit using provider incentives to encourage survey participation? If so, should bidders include anticipated incentive costs in their Cost Proposal, and are there any restrictions regarding the type or value of incentives that may be offered? </w:t>
            </w:r>
          </w:p>
          <w:p w14:paraId="4DD99F96" w14:textId="77777777" w:rsidR="00FC0E6B" w:rsidRDefault="00FC0E6B" w:rsidP="002A5333">
            <w:pPr>
              <w:pStyle w:val="Level1Body"/>
              <w:jc w:val="left"/>
            </w:pPr>
          </w:p>
        </w:tc>
        <w:tc>
          <w:tcPr>
            <w:tcW w:w="3066" w:type="dxa"/>
          </w:tcPr>
          <w:p w14:paraId="437EB067" w14:textId="738EF233" w:rsidR="00FC0E6B" w:rsidRDefault="00B74125" w:rsidP="00932B83">
            <w:pPr>
              <w:pStyle w:val="Level1Body"/>
            </w:pPr>
            <w:r>
              <w:t>DHHS permit</w:t>
            </w:r>
            <w:r w:rsidR="00016473">
              <w:t>s</w:t>
            </w:r>
            <w:r>
              <w:t xml:space="preserve"> incentives to encourage survey participation. Anticipated incentive costs should be included in the cost proposal. </w:t>
            </w:r>
          </w:p>
          <w:p w14:paraId="7FDA50C8" w14:textId="77777777" w:rsidR="00975C26" w:rsidRDefault="00975C26" w:rsidP="00932B83">
            <w:pPr>
              <w:pStyle w:val="Level1Body"/>
            </w:pPr>
          </w:p>
          <w:p w14:paraId="30CC1409" w14:textId="1CF22216" w:rsidR="00975C26" w:rsidRDefault="00975C26" w:rsidP="00932B83">
            <w:pPr>
              <w:pStyle w:val="Level1Body"/>
            </w:pPr>
            <w:r>
              <w:t>Cash incentives are not allowed. The contract should include an incentive proposal</w:t>
            </w:r>
            <w:r w:rsidR="0075686D">
              <w:t xml:space="preserve"> </w:t>
            </w:r>
            <w:r w:rsidR="00443D13">
              <w:t xml:space="preserve">in the Project Work Plan, indicating the type of incentive, its value, and who will receive it, for DHHS to review and approve. </w:t>
            </w:r>
            <w:r w:rsidR="0075686D">
              <w:t xml:space="preserve"> </w:t>
            </w:r>
          </w:p>
        </w:tc>
      </w:tr>
      <w:tr w:rsidR="00FC0E6B" w14:paraId="62CCE025" w14:textId="77777777" w:rsidTr="00932B83">
        <w:tc>
          <w:tcPr>
            <w:tcW w:w="1089" w:type="dxa"/>
          </w:tcPr>
          <w:p w14:paraId="387DBA03" w14:textId="6AA27ACF" w:rsidR="00FC0E6B" w:rsidRDefault="00FC0E6B" w:rsidP="00932B83">
            <w:pPr>
              <w:pStyle w:val="Level1Body"/>
            </w:pPr>
            <w:r>
              <w:t>7.</w:t>
            </w:r>
          </w:p>
        </w:tc>
        <w:tc>
          <w:tcPr>
            <w:tcW w:w="1250" w:type="dxa"/>
          </w:tcPr>
          <w:p w14:paraId="4A55DD21" w14:textId="77777777" w:rsidR="00FC0E6B" w:rsidRDefault="00FC0E6B" w:rsidP="00932B83">
            <w:pPr>
              <w:pStyle w:val="Level1Body"/>
            </w:pPr>
          </w:p>
        </w:tc>
        <w:tc>
          <w:tcPr>
            <w:tcW w:w="1072" w:type="dxa"/>
          </w:tcPr>
          <w:p w14:paraId="5B11253C" w14:textId="77777777" w:rsidR="00FC0E6B" w:rsidRDefault="00FC0E6B" w:rsidP="00932B83">
            <w:pPr>
              <w:pStyle w:val="Level1Body"/>
            </w:pPr>
          </w:p>
        </w:tc>
        <w:tc>
          <w:tcPr>
            <w:tcW w:w="2873" w:type="dxa"/>
          </w:tcPr>
          <w:p w14:paraId="3BCE5E5E" w14:textId="639EE560" w:rsidR="00FC0E6B" w:rsidRDefault="00FC0E6B" w:rsidP="002A5333">
            <w:pPr>
              <w:pStyle w:val="Level1Body"/>
              <w:jc w:val="left"/>
            </w:pPr>
            <w:r w:rsidRPr="00FC0E6B">
              <w:t xml:space="preserve">Survey Response Rate: Does DHHS have a minimum required or target survey response rate, sample size, confidence level, geographic representation, or </w:t>
            </w:r>
            <w:r w:rsidRPr="00FC0E6B">
              <w:lastRenderedPageBreak/>
              <w:t xml:space="preserve">representation by provider type that the Contractor must achieve? </w:t>
            </w:r>
          </w:p>
        </w:tc>
        <w:tc>
          <w:tcPr>
            <w:tcW w:w="3066" w:type="dxa"/>
          </w:tcPr>
          <w:p w14:paraId="77070161" w14:textId="5464E7FD" w:rsidR="00FC0E6B" w:rsidRDefault="00975C26" w:rsidP="00932B83">
            <w:pPr>
              <w:pStyle w:val="Level1Body"/>
            </w:pPr>
            <w:r>
              <w:lastRenderedPageBreak/>
              <w:t xml:space="preserve">DHHS would like </w:t>
            </w:r>
            <w:r w:rsidR="00815A7E">
              <w:t xml:space="preserve">the </w:t>
            </w:r>
            <w:r>
              <w:t xml:space="preserve">overall </w:t>
            </w:r>
            <w:r w:rsidR="00AF6C7F">
              <w:t xml:space="preserve">survey </w:t>
            </w:r>
            <w:r>
              <w:t xml:space="preserve">response rate </w:t>
            </w:r>
            <w:r w:rsidR="00815A7E">
              <w:t xml:space="preserve">to be </w:t>
            </w:r>
            <w:r>
              <w:t xml:space="preserve">no less than </w:t>
            </w:r>
            <w:r w:rsidR="00814BE7">
              <w:t>65</w:t>
            </w:r>
            <w:r>
              <w:t xml:space="preserve">%. </w:t>
            </w:r>
          </w:p>
        </w:tc>
      </w:tr>
      <w:tr w:rsidR="00FC0E6B" w14:paraId="172D3B19" w14:textId="77777777" w:rsidTr="00932B83">
        <w:tc>
          <w:tcPr>
            <w:tcW w:w="1089" w:type="dxa"/>
          </w:tcPr>
          <w:p w14:paraId="62A35C67" w14:textId="36B55981" w:rsidR="00FC0E6B" w:rsidRDefault="00FC0E6B" w:rsidP="00932B83">
            <w:pPr>
              <w:pStyle w:val="Level1Body"/>
            </w:pPr>
            <w:r>
              <w:t>8.</w:t>
            </w:r>
          </w:p>
        </w:tc>
        <w:tc>
          <w:tcPr>
            <w:tcW w:w="1250" w:type="dxa"/>
          </w:tcPr>
          <w:p w14:paraId="301CD9E6" w14:textId="56D7045E" w:rsidR="00FC0E6B" w:rsidRDefault="00FC3036" w:rsidP="00932B83">
            <w:pPr>
              <w:pStyle w:val="Level1Body"/>
            </w:pPr>
            <w:r>
              <w:t>III.J.</w:t>
            </w:r>
          </w:p>
        </w:tc>
        <w:tc>
          <w:tcPr>
            <w:tcW w:w="1072" w:type="dxa"/>
          </w:tcPr>
          <w:p w14:paraId="5DE01768" w14:textId="7896DEA8" w:rsidR="00FC0E6B" w:rsidRDefault="00FC3036" w:rsidP="00932B83">
            <w:pPr>
              <w:pStyle w:val="Level1Body"/>
            </w:pPr>
            <w:r>
              <w:t>p. 18</w:t>
            </w:r>
          </w:p>
        </w:tc>
        <w:tc>
          <w:tcPr>
            <w:tcW w:w="2873" w:type="dxa"/>
          </w:tcPr>
          <w:p w14:paraId="7CE0F714" w14:textId="77777777" w:rsidR="00FC0E6B" w:rsidRPr="00FC0E6B" w:rsidRDefault="00FC0E6B" w:rsidP="002A5333">
            <w:pPr>
              <w:pStyle w:val="Level1Body"/>
              <w:jc w:val="left"/>
            </w:pPr>
            <w:r w:rsidRPr="00FC0E6B">
              <w:t xml:space="preserve">Insurance </w:t>
            </w:r>
            <w:proofErr w:type="spellStart"/>
            <w:r w:rsidRPr="00FC0E6B">
              <w:t>Flowdown</w:t>
            </w:r>
            <w:proofErr w:type="spellEnd"/>
            <w:r w:rsidRPr="00FC0E6B">
              <w:t>: Which insurance requirements specifically must subcontractors independently maintain, versus being covered under the prime contractor's policies?</w:t>
            </w:r>
          </w:p>
          <w:p w14:paraId="78EEDC3A" w14:textId="77777777" w:rsidR="00FC0E6B" w:rsidRDefault="00FC0E6B" w:rsidP="002A5333">
            <w:pPr>
              <w:pStyle w:val="Level1Body"/>
              <w:jc w:val="left"/>
            </w:pPr>
          </w:p>
        </w:tc>
        <w:tc>
          <w:tcPr>
            <w:tcW w:w="3066" w:type="dxa"/>
          </w:tcPr>
          <w:p w14:paraId="7E83890A" w14:textId="051934F9" w:rsidR="00FC0E6B" w:rsidRDefault="00FC3036" w:rsidP="00932B83">
            <w:pPr>
              <w:pStyle w:val="Level1Body"/>
            </w:pPr>
            <w:r>
              <w:t>Please refer to Section III.J. – Vendor Duties, Insurance Requirements.</w:t>
            </w:r>
          </w:p>
        </w:tc>
      </w:tr>
      <w:tr w:rsidR="00FC0E6B" w14:paraId="7EB4045A" w14:textId="77777777" w:rsidTr="00932B83">
        <w:tc>
          <w:tcPr>
            <w:tcW w:w="1089" w:type="dxa"/>
          </w:tcPr>
          <w:p w14:paraId="1DDD54B2" w14:textId="78367830" w:rsidR="00FC0E6B" w:rsidRDefault="00FC0E6B" w:rsidP="00932B83">
            <w:pPr>
              <w:pStyle w:val="Level1Body"/>
            </w:pPr>
            <w:r>
              <w:t>9.</w:t>
            </w:r>
          </w:p>
        </w:tc>
        <w:tc>
          <w:tcPr>
            <w:tcW w:w="1250" w:type="dxa"/>
          </w:tcPr>
          <w:p w14:paraId="4F06EBB5" w14:textId="5659BA90" w:rsidR="00FC0E6B" w:rsidRDefault="00FC3036" w:rsidP="00932B83">
            <w:pPr>
              <w:pStyle w:val="Level1Body"/>
            </w:pPr>
            <w:r>
              <w:t>n/a</w:t>
            </w:r>
          </w:p>
        </w:tc>
        <w:tc>
          <w:tcPr>
            <w:tcW w:w="1072" w:type="dxa"/>
          </w:tcPr>
          <w:p w14:paraId="578D5DB0" w14:textId="0BE5E71D" w:rsidR="00FC0E6B" w:rsidRDefault="00FC3036" w:rsidP="00932B83">
            <w:pPr>
              <w:pStyle w:val="Level1Body"/>
            </w:pPr>
            <w:r>
              <w:t>n/a</w:t>
            </w:r>
          </w:p>
        </w:tc>
        <w:tc>
          <w:tcPr>
            <w:tcW w:w="2873" w:type="dxa"/>
          </w:tcPr>
          <w:p w14:paraId="227E5FE9" w14:textId="77777777" w:rsidR="00FC0E6B" w:rsidRPr="00FC0E6B" w:rsidRDefault="00FC0E6B" w:rsidP="002A5333">
            <w:pPr>
              <w:pStyle w:val="Level1Body"/>
              <w:jc w:val="left"/>
            </w:pPr>
            <w:r w:rsidRPr="00FC0E6B">
              <w:t>Insurance Requirements: Will the State of Nebraska consider insurance limits lower than those currently stated in Section II.K? If so, could DHHS identify the minimum acceptable limits or indicate if this will be part of the negotiation with the selected firm? </w:t>
            </w:r>
          </w:p>
          <w:p w14:paraId="65500818" w14:textId="77777777" w:rsidR="00FC0E6B" w:rsidRDefault="00FC0E6B" w:rsidP="002A5333">
            <w:pPr>
              <w:pStyle w:val="Level1Body"/>
              <w:jc w:val="left"/>
            </w:pPr>
          </w:p>
        </w:tc>
        <w:tc>
          <w:tcPr>
            <w:tcW w:w="3066" w:type="dxa"/>
          </w:tcPr>
          <w:p w14:paraId="4A5374C8" w14:textId="58753DC1" w:rsidR="00FC0E6B" w:rsidRDefault="00FC3036" w:rsidP="00932B83">
            <w:pPr>
              <w:pStyle w:val="Level1Body"/>
            </w:pPr>
            <w:r w:rsidRPr="00FC3036">
              <w:t xml:space="preserve">DHHS </w:t>
            </w:r>
            <w:r w:rsidR="00134F8C" w:rsidRPr="00FC3036">
              <w:t>will</w:t>
            </w:r>
            <w:r w:rsidRPr="00FC3036">
              <w:t xml:space="preserve"> work with the selected vendor to </w:t>
            </w:r>
            <w:proofErr w:type="gramStart"/>
            <w:r w:rsidR="00134F8C">
              <w:t xml:space="preserve">negotiate </w:t>
            </w:r>
            <w:r w:rsidRPr="00FC3036">
              <w:t xml:space="preserve"> this</w:t>
            </w:r>
            <w:proofErr w:type="gramEnd"/>
            <w:r w:rsidRPr="00FC3036">
              <w:t xml:space="preserve"> requirement.</w:t>
            </w:r>
            <w:r w:rsidR="00134F8C">
              <w:t xml:space="preserve"> No. </w:t>
            </w:r>
          </w:p>
        </w:tc>
      </w:tr>
      <w:tr w:rsidR="00FC0E6B" w14:paraId="51C59F81" w14:textId="77777777" w:rsidTr="00932B83">
        <w:tc>
          <w:tcPr>
            <w:tcW w:w="1089" w:type="dxa"/>
          </w:tcPr>
          <w:p w14:paraId="23BFBED6" w14:textId="28FC3749" w:rsidR="00FC0E6B" w:rsidRDefault="00FC0E6B" w:rsidP="00932B83">
            <w:pPr>
              <w:pStyle w:val="Level1Body"/>
            </w:pPr>
            <w:r>
              <w:t>10.</w:t>
            </w:r>
          </w:p>
        </w:tc>
        <w:tc>
          <w:tcPr>
            <w:tcW w:w="1250" w:type="dxa"/>
          </w:tcPr>
          <w:p w14:paraId="0E08D69C" w14:textId="77777777" w:rsidR="00FC0E6B" w:rsidRDefault="00FC0E6B" w:rsidP="00932B83">
            <w:pPr>
              <w:pStyle w:val="Level1Body"/>
            </w:pPr>
          </w:p>
        </w:tc>
        <w:tc>
          <w:tcPr>
            <w:tcW w:w="1072" w:type="dxa"/>
          </w:tcPr>
          <w:p w14:paraId="041DE15D" w14:textId="77777777" w:rsidR="00FC0E6B" w:rsidRDefault="00FC0E6B" w:rsidP="00932B83">
            <w:pPr>
              <w:pStyle w:val="Level1Body"/>
            </w:pPr>
          </w:p>
        </w:tc>
        <w:tc>
          <w:tcPr>
            <w:tcW w:w="2873" w:type="dxa"/>
          </w:tcPr>
          <w:p w14:paraId="6294B7F4" w14:textId="3507CC06" w:rsidR="00FC0E6B" w:rsidRPr="00FC0E6B" w:rsidRDefault="00FC0E6B" w:rsidP="002A5333">
            <w:pPr>
              <w:pStyle w:val="Level1Body"/>
              <w:jc w:val="left"/>
            </w:pPr>
            <w:r w:rsidRPr="00FC0E6B">
              <w:t>Accounting and Cost Principles: Please clarify whether Contractor pricing, invoicing, and cost allowability will be governed by any federal cost principles, including 2 CFR Part 200, and identify any required indirect-cost methodology or limitations applicable to the Contractor.</w:t>
            </w:r>
          </w:p>
          <w:p w14:paraId="095B533A" w14:textId="77777777" w:rsidR="00FC0E6B" w:rsidRDefault="00FC0E6B" w:rsidP="002A5333">
            <w:pPr>
              <w:pStyle w:val="Level1Body"/>
              <w:jc w:val="left"/>
            </w:pPr>
          </w:p>
        </w:tc>
        <w:tc>
          <w:tcPr>
            <w:tcW w:w="3066" w:type="dxa"/>
          </w:tcPr>
          <w:p w14:paraId="0F949285" w14:textId="4261FE53" w:rsidR="00FC0E6B" w:rsidRDefault="00975C26" w:rsidP="00932B83">
            <w:pPr>
              <w:pStyle w:val="Level1Body"/>
            </w:pPr>
            <w:r>
              <w:t xml:space="preserve">Yes, the contractor’s pricing, </w:t>
            </w:r>
            <w:proofErr w:type="gramStart"/>
            <w:r>
              <w:t>invoicing</w:t>
            </w:r>
            <w:proofErr w:type="gramEnd"/>
            <w:r>
              <w:t>, and cost allowability will be governed by the federal cost principles set forth in 2 CFR Part 200.</w:t>
            </w:r>
          </w:p>
        </w:tc>
      </w:tr>
      <w:tr w:rsidR="00FC0E6B" w14:paraId="21482C86" w14:textId="77777777" w:rsidTr="00932B83">
        <w:tc>
          <w:tcPr>
            <w:tcW w:w="1089" w:type="dxa"/>
          </w:tcPr>
          <w:p w14:paraId="7DEB587A" w14:textId="575EE03F" w:rsidR="00FC0E6B" w:rsidRDefault="00FC0E6B" w:rsidP="00932B83">
            <w:pPr>
              <w:pStyle w:val="Level1Body"/>
            </w:pPr>
            <w:r>
              <w:t>11.</w:t>
            </w:r>
          </w:p>
        </w:tc>
        <w:tc>
          <w:tcPr>
            <w:tcW w:w="1250" w:type="dxa"/>
          </w:tcPr>
          <w:p w14:paraId="48AE355C" w14:textId="040CCD09" w:rsidR="00FC0E6B" w:rsidRDefault="00FC3036" w:rsidP="00932B83">
            <w:pPr>
              <w:pStyle w:val="Level1Body"/>
            </w:pPr>
            <w:r>
              <w:t>n/a</w:t>
            </w:r>
          </w:p>
        </w:tc>
        <w:tc>
          <w:tcPr>
            <w:tcW w:w="1072" w:type="dxa"/>
          </w:tcPr>
          <w:p w14:paraId="5E41D9C5" w14:textId="3ADAAFDA" w:rsidR="00FC0E6B" w:rsidRDefault="00FC3036" w:rsidP="00932B83">
            <w:pPr>
              <w:pStyle w:val="Level1Body"/>
            </w:pPr>
            <w:r>
              <w:t>n/a</w:t>
            </w:r>
          </w:p>
        </w:tc>
        <w:tc>
          <w:tcPr>
            <w:tcW w:w="2873" w:type="dxa"/>
          </w:tcPr>
          <w:p w14:paraId="272975DB" w14:textId="77777777" w:rsidR="00FC0E6B" w:rsidRPr="00FC0E6B" w:rsidRDefault="00FC0E6B" w:rsidP="002A5333">
            <w:pPr>
              <w:pStyle w:val="Level1Body"/>
              <w:jc w:val="left"/>
            </w:pPr>
            <w:r w:rsidRPr="00FC0E6B">
              <w:t>Vendor Demonstrations (Section I.W / Schedule of Events Item 7): Please clarify the anticipated format and scope of Vendor Demonstrations, if required, including anticipated duration, whether demonstrations will be conducted virtually or in person, which key personnel would be expected to participate, and whether bidders should anticipate a presentation, structured interview, demonstration of proposed methodologies/work products, or some combination thereof.</w:t>
            </w:r>
          </w:p>
          <w:p w14:paraId="1F4C421F" w14:textId="77777777" w:rsidR="00FC0E6B" w:rsidRDefault="00FC0E6B" w:rsidP="002A5333">
            <w:pPr>
              <w:pStyle w:val="Level1Body"/>
              <w:jc w:val="left"/>
            </w:pPr>
          </w:p>
        </w:tc>
        <w:tc>
          <w:tcPr>
            <w:tcW w:w="3066" w:type="dxa"/>
          </w:tcPr>
          <w:p w14:paraId="4B9153C9" w14:textId="42BBA1FC" w:rsidR="00FC0E6B" w:rsidRPr="00134F8C" w:rsidRDefault="00FC3036" w:rsidP="00932B83">
            <w:pPr>
              <w:pStyle w:val="Level1Body"/>
            </w:pPr>
            <w:r w:rsidRPr="002A5333">
              <w:rPr>
                <w:rFonts w:eastAsia="Arial" w:cs="Arial"/>
                <w:color w:val="000000" w:themeColor="text1"/>
                <w:sz w:val="22"/>
              </w:rPr>
              <w:t xml:space="preserve">No demonstrations are planned </w:t>
            </w:r>
            <w:proofErr w:type="gramStart"/>
            <w:r w:rsidRPr="002A5333">
              <w:rPr>
                <w:rFonts w:eastAsia="Arial" w:cs="Arial"/>
                <w:color w:val="000000" w:themeColor="text1"/>
                <w:sz w:val="22"/>
              </w:rPr>
              <w:t>at this time</w:t>
            </w:r>
            <w:proofErr w:type="gramEnd"/>
            <w:r w:rsidRPr="002A5333">
              <w:rPr>
                <w:rFonts w:eastAsia="Arial" w:cs="Arial"/>
                <w:color w:val="000000" w:themeColor="text1"/>
                <w:sz w:val="22"/>
              </w:rPr>
              <w:t>.</w:t>
            </w:r>
            <w:r w:rsidR="008656D4">
              <w:rPr>
                <w:rFonts w:eastAsia="Arial" w:cs="Arial"/>
                <w:color w:val="000000" w:themeColor="text1"/>
              </w:rPr>
              <w:t xml:space="preserve"> </w:t>
            </w:r>
          </w:p>
        </w:tc>
      </w:tr>
      <w:tr w:rsidR="00FC0E6B" w14:paraId="65190340" w14:textId="77777777" w:rsidTr="00932B83">
        <w:tc>
          <w:tcPr>
            <w:tcW w:w="1089" w:type="dxa"/>
          </w:tcPr>
          <w:p w14:paraId="0047FE98" w14:textId="7944F0BB" w:rsidR="00FC0E6B" w:rsidRDefault="00FC0E6B" w:rsidP="00932B83">
            <w:pPr>
              <w:pStyle w:val="Level1Body"/>
            </w:pPr>
            <w:r>
              <w:t>12.</w:t>
            </w:r>
          </w:p>
        </w:tc>
        <w:tc>
          <w:tcPr>
            <w:tcW w:w="1250" w:type="dxa"/>
          </w:tcPr>
          <w:p w14:paraId="64FED094" w14:textId="218C3965" w:rsidR="00FC0E6B" w:rsidRDefault="00FC3036" w:rsidP="00932B83">
            <w:pPr>
              <w:pStyle w:val="Level1Body"/>
            </w:pPr>
            <w:r>
              <w:t>I.E.</w:t>
            </w:r>
          </w:p>
        </w:tc>
        <w:tc>
          <w:tcPr>
            <w:tcW w:w="1072" w:type="dxa"/>
          </w:tcPr>
          <w:p w14:paraId="1E94A2EC" w14:textId="3C86E5D4" w:rsidR="00FC0E6B" w:rsidRDefault="00FC3036" w:rsidP="00932B83">
            <w:pPr>
              <w:pStyle w:val="Level1Body"/>
            </w:pPr>
            <w:r>
              <w:t>3</w:t>
            </w:r>
          </w:p>
        </w:tc>
        <w:tc>
          <w:tcPr>
            <w:tcW w:w="2873" w:type="dxa"/>
          </w:tcPr>
          <w:p w14:paraId="0E78016C" w14:textId="77777777" w:rsidR="00FC0E6B" w:rsidRPr="00FC0E6B" w:rsidRDefault="00FC0E6B" w:rsidP="002A5333">
            <w:pPr>
              <w:pStyle w:val="Level1Body"/>
              <w:jc w:val="left"/>
            </w:pPr>
            <w:r w:rsidRPr="00FC0E6B">
              <w:t xml:space="preserve">Vendor Registration: For an out-of-state bidder, at what </w:t>
            </w:r>
            <w:r w:rsidRPr="00FC0E6B">
              <w:lastRenderedPageBreak/>
              <w:t>point must the bidder be authorized to transact business in Nebraska and/or provide a Certificate of Good Standing from the Nebraska Secretary of State: at proposal submission, prior to contract award, upon execution, or at another point specified by DHHS?</w:t>
            </w:r>
          </w:p>
          <w:p w14:paraId="473B01D7" w14:textId="77777777" w:rsidR="00FC0E6B" w:rsidRPr="00FC0E6B" w:rsidRDefault="00FC0E6B" w:rsidP="002A5333">
            <w:pPr>
              <w:pStyle w:val="Level1Body"/>
              <w:jc w:val="left"/>
            </w:pPr>
          </w:p>
        </w:tc>
        <w:tc>
          <w:tcPr>
            <w:tcW w:w="3066" w:type="dxa"/>
          </w:tcPr>
          <w:p w14:paraId="3DC2613C" w14:textId="171FEA99" w:rsidR="00FC0E6B" w:rsidRDefault="00FC3036" w:rsidP="00932B83">
            <w:pPr>
              <w:pStyle w:val="Level1Body"/>
            </w:pPr>
            <w:r>
              <w:lastRenderedPageBreak/>
              <w:t xml:space="preserve">Please refer to Section I.E. </w:t>
            </w:r>
            <w:r w:rsidR="00840338">
              <w:t xml:space="preserve">Procurement Procedure, </w:t>
            </w:r>
            <w:r w:rsidR="00840338">
              <w:lastRenderedPageBreak/>
              <w:t xml:space="preserve">Secretary of State / Tax Commissioner Registration Requirements. </w:t>
            </w:r>
          </w:p>
        </w:tc>
      </w:tr>
      <w:tr w:rsidR="00FC0E6B" w14:paraId="5D9F77DF" w14:textId="77777777" w:rsidTr="00932B83">
        <w:tc>
          <w:tcPr>
            <w:tcW w:w="1089" w:type="dxa"/>
          </w:tcPr>
          <w:p w14:paraId="0CA34FDF" w14:textId="40E691A3" w:rsidR="00FC0E6B" w:rsidRDefault="008218A4" w:rsidP="00932B83">
            <w:pPr>
              <w:pStyle w:val="Level1Body"/>
            </w:pPr>
            <w:r>
              <w:lastRenderedPageBreak/>
              <w:t>13.</w:t>
            </w:r>
          </w:p>
        </w:tc>
        <w:tc>
          <w:tcPr>
            <w:tcW w:w="1250" w:type="dxa"/>
          </w:tcPr>
          <w:p w14:paraId="703BCCD7" w14:textId="77777777" w:rsidR="00FC0E6B" w:rsidRDefault="00FC0E6B" w:rsidP="00932B83">
            <w:pPr>
              <w:pStyle w:val="Level1Body"/>
            </w:pPr>
          </w:p>
        </w:tc>
        <w:tc>
          <w:tcPr>
            <w:tcW w:w="1072" w:type="dxa"/>
          </w:tcPr>
          <w:p w14:paraId="412E421A" w14:textId="77777777" w:rsidR="00FC0E6B" w:rsidRDefault="00FC0E6B" w:rsidP="00932B83">
            <w:pPr>
              <w:pStyle w:val="Level1Body"/>
            </w:pPr>
          </w:p>
        </w:tc>
        <w:tc>
          <w:tcPr>
            <w:tcW w:w="2873" w:type="dxa"/>
          </w:tcPr>
          <w:p w14:paraId="6B41A7A9" w14:textId="77777777" w:rsidR="008322EC" w:rsidRPr="008322EC" w:rsidRDefault="008322EC" w:rsidP="002A5333">
            <w:pPr>
              <w:pStyle w:val="Level1Body"/>
              <w:jc w:val="left"/>
            </w:pPr>
            <w:r w:rsidRPr="008322EC">
              <w:t>For purposes of developing the proposed methodology, will the awarded vendor be provided access to materials from prior Nebraska Market Rate Survey and cost analysis efforts, including prior survey instruments, provider universe and available provider contact information, historical survey datasets, sampling and weighting methodologies, response-rate documentation, outreach materials, and prior cost-analysis data, assumptions, or models? If so, would you please identify which of these materials the Department anticipates making available to the selected vendor?</w:t>
            </w:r>
          </w:p>
          <w:p w14:paraId="26AAABCD" w14:textId="77777777" w:rsidR="00FC0E6B" w:rsidRDefault="00FC0E6B" w:rsidP="002A5333">
            <w:pPr>
              <w:pStyle w:val="Level1Body"/>
              <w:jc w:val="left"/>
            </w:pPr>
          </w:p>
        </w:tc>
        <w:tc>
          <w:tcPr>
            <w:tcW w:w="3066" w:type="dxa"/>
          </w:tcPr>
          <w:p w14:paraId="7C8D8E77" w14:textId="37D2996D" w:rsidR="00FC0E6B" w:rsidRDefault="00B74789" w:rsidP="00932B83">
            <w:pPr>
              <w:pStyle w:val="Level1Body"/>
            </w:pPr>
            <w:proofErr w:type="gramStart"/>
            <w:r>
              <w:t xml:space="preserve">The </w:t>
            </w:r>
            <w:r w:rsidR="004437C0">
              <w:t xml:space="preserve"> </w:t>
            </w:r>
            <w:r w:rsidR="00443D13">
              <w:t>contractor</w:t>
            </w:r>
            <w:proofErr w:type="gramEnd"/>
            <w:r w:rsidR="00443D13">
              <w:t xml:space="preserve"> w</w:t>
            </w:r>
            <w:r>
              <w:t>ill have access to prior MRS public reports. Reports include</w:t>
            </w:r>
            <w:r w:rsidR="00C71090">
              <w:t xml:space="preserve"> the</w:t>
            </w:r>
            <w:r>
              <w:t xml:space="preserve"> methodology of survey development</w:t>
            </w:r>
            <w:r w:rsidR="00D93C73">
              <w:t>, survey questions, di</w:t>
            </w:r>
            <w:r>
              <w:t xml:space="preserve">stribution and sampling, response rate, data management and communication materials. </w:t>
            </w:r>
          </w:p>
        </w:tc>
      </w:tr>
      <w:tr w:rsidR="00FC0E6B" w14:paraId="5CCE504E" w14:textId="77777777" w:rsidTr="00932B83">
        <w:tc>
          <w:tcPr>
            <w:tcW w:w="1089" w:type="dxa"/>
          </w:tcPr>
          <w:p w14:paraId="380555E3" w14:textId="50DF90D8" w:rsidR="00FC0E6B" w:rsidRDefault="008218A4" w:rsidP="00932B83">
            <w:pPr>
              <w:pStyle w:val="Level1Body"/>
            </w:pPr>
            <w:r>
              <w:t>14.</w:t>
            </w:r>
          </w:p>
        </w:tc>
        <w:tc>
          <w:tcPr>
            <w:tcW w:w="1250" w:type="dxa"/>
          </w:tcPr>
          <w:p w14:paraId="3FBCAF0B" w14:textId="77777777" w:rsidR="00FC0E6B" w:rsidRDefault="00FC0E6B" w:rsidP="00932B83">
            <w:pPr>
              <w:pStyle w:val="Level1Body"/>
            </w:pPr>
          </w:p>
        </w:tc>
        <w:tc>
          <w:tcPr>
            <w:tcW w:w="1072" w:type="dxa"/>
          </w:tcPr>
          <w:p w14:paraId="44942112" w14:textId="77777777" w:rsidR="00FC0E6B" w:rsidRDefault="00FC0E6B" w:rsidP="00932B83">
            <w:pPr>
              <w:pStyle w:val="Level1Body"/>
            </w:pPr>
          </w:p>
        </w:tc>
        <w:tc>
          <w:tcPr>
            <w:tcW w:w="2873" w:type="dxa"/>
          </w:tcPr>
          <w:p w14:paraId="01C594D9" w14:textId="22A5603F" w:rsidR="00FC0E6B" w:rsidRDefault="005A7AEA" w:rsidP="002A5333">
            <w:pPr>
              <w:pStyle w:val="Level1Body"/>
              <w:jc w:val="left"/>
            </w:pPr>
            <w:r w:rsidRPr="005A7AEA">
              <w:t>Subcontracting: Is subcontracting permitted under this RFP? If so, is there a limit on the percentage of work that may be subcontracted, and must subcontractors be identified in the proposal?</w:t>
            </w:r>
          </w:p>
        </w:tc>
        <w:tc>
          <w:tcPr>
            <w:tcW w:w="3066" w:type="dxa"/>
          </w:tcPr>
          <w:p w14:paraId="5B286B25" w14:textId="5B4E5404" w:rsidR="00D93C73" w:rsidRDefault="00D93C73" w:rsidP="00932B83">
            <w:pPr>
              <w:pStyle w:val="Level1Body"/>
            </w:pPr>
            <w:r>
              <w:t xml:space="preserve">Please refer to Section VI. </w:t>
            </w:r>
          </w:p>
          <w:p w14:paraId="52725D93" w14:textId="77777777" w:rsidR="00D93C73" w:rsidRDefault="00D93C73" w:rsidP="00932B83">
            <w:pPr>
              <w:pStyle w:val="Level1Body"/>
            </w:pPr>
          </w:p>
          <w:p w14:paraId="13EBEC20" w14:textId="22DD5011" w:rsidR="00FC0E6B" w:rsidRDefault="00D93C73" w:rsidP="00932B83">
            <w:pPr>
              <w:pStyle w:val="Level1Body"/>
            </w:pPr>
            <w:r>
              <w:t xml:space="preserve">Yes, the contractor is permitted to subcontract the work. There is no limit on the percentage of work </w:t>
            </w:r>
            <w:r w:rsidR="00C71090">
              <w:t xml:space="preserve">the </w:t>
            </w:r>
            <w:r>
              <w:t>subcontractor</w:t>
            </w:r>
            <w:r w:rsidR="00C71090">
              <w:t xml:space="preserve"> may perform</w:t>
            </w:r>
            <w:r>
              <w:t xml:space="preserve">. The contractor must be identified in the proposal. </w:t>
            </w:r>
          </w:p>
        </w:tc>
      </w:tr>
      <w:tr w:rsidR="00FC0E6B" w14:paraId="10CF2935" w14:textId="77777777" w:rsidTr="00932B83">
        <w:tc>
          <w:tcPr>
            <w:tcW w:w="1089" w:type="dxa"/>
          </w:tcPr>
          <w:p w14:paraId="010B1E66" w14:textId="3B2BADA7" w:rsidR="00FC0E6B" w:rsidRDefault="008218A4" w:rsidP="00932B83">
            <w:pPr>
              <w:pStyle w:val="Level1Body"/>
            </w:pPr>
            <w:r>
              <w:t>15.</w:t>
            </w:r>
          </w:p>
        </w:tc>
        <w:tc>
          <w:tcPr>
            <w:tcW w:w="1250" w:type="dxa"/>
          </w:tcPr>
          <w:p w14:paraId="2299EAB3" w14:textId="77777777" w:rsidR="00FC0E6B" w:rsidRDefault="00FC0E6B" w:rsidP="00932B83">
            <w:pPr>
              <w:pStyle w:val="Level1Body"/>
            </w:pPr>
          </w:p>
        </w:tc>
        <w:tc>
          <w:tcPr>
            <w:tcW w:w="1072" w:type="dxa"/>
          </w:tcPr>
          <w:p w14:paraId="05CD9EFD" w14:textId="77777777" w:rsidR="00FC0E6B" w:rsidRDefault="00FC0E6B" w:rsidP="00932B83">
            <w:pPr>
              <w:pStyle w:val="Level1Body"/>
            </w:pPr>
          </w:p>
        </w:tc>
        <w:tc>
          <w:tcPr>
            <w:tcW w:w="2873" w:type="dxa"/>
          </w:tcPr>
          <w:p w14:paraId="3C58F33D" w14:textId="2C125BB4" w:rsidR="00FC0E6B" w:rsidRDefault="008218A4" w:rsidP="002A5333">
            <w:pPr>
              <w:pStyle w:val="Level1Body"/>
              <w:jc w:val="left"/>
            </w:pPr>
            <w:r w:rsidRPr="008218A4">
              <w:t>Corporate experience and references: May a proposed subcontractor's experience and references be used to meet the bidder's corporate experience and reference requirements, or will the bidding team be evaluated as a whole?</w:t>
            </w:r>
          </w:p>
        </w:tc>
        <w:tc>
          <w:tcPr>
            <w:tcW w:w="3066" w:type="dxa"/>
          </w:tcPr>
          <w:p w14:paraId="3B784A82" w14:textId="37353236" w:rsidR="00FC0E6B" w:rsidRDefault="00C71090" w:rsidP="00932B83">
            <w:pPr>
              <w:pStyle w:val="Level1Body"/>
            </w:pPr>
            <w:r w:rsidRPr="00C71090">
              <w:t xml:space="preserve">Subcontractor experience and references may count toward overall experience </w:t>
            </w:r>
            <w:proofErr w:type="gramStart"/>
            <w:r w:rsidRPr="00C71090">
              <w:t>requirements, but</w:t>
            </w:r>
            <w:proofErr w:type="gramEnd"/>
            <w:r w:rsidRPr="00C71090">
              <w:t xml:space="preserve"> must be clearly identified and listed separately from those of the prime vendor.</w:t>
            </w:r>
          </w:p>
        </w:tc>
      </w:tr>
      <w:tr w:rsidR="008218A4" w14:paraId="6A40AF8A" w14:textId="77777777" w:rsidTr="00932B83">
        <w:tc>
          <w:tcPr>
            <w:tcW w:w="1089" w:type="dxa"/>
          </w:tcPr>
          <w:p w14:paraId="5BCA6A5C" w14:textId="071FAF00" w:rsidR="008218A4" w:rsidRDefault="008218A4" w:rsidP="00932B83">
            <w:pPr>
              <w:pStyle w:val="Level1Body"/>
            </w:pPr>
            <w:r>
              <w:t>16.</w:t>
            </w:r>
          </w:p>
        </w:tc>
        <w:tc>
          <w:tcPr>
            <w:tcW w:w="1250" w:type="dxa"/>
          </w:tcPr>
          <w:p w14:paraId="7F5F2CC0" w14:textId="77777777" w:rsidR="008218A4" w:rsidRDefault="008218A4" w:rsidP="00932B83">
            <w:pPr>
              <w:pStyle w:val="Level1Body"/>
            </w:pPr>
          </w:p>
        </w:tc>
        <w:tc>
          <w:tcPr>
            <w:tcW w:w="1072" w:type="dxa"/>
          </w:tcPr>
          <w:p w14:paraId="0144C015" w14:textId="77777777" w:rsidR="008218A4" w:rsidRDefault="008218A4" w:rsidP="00932B83">
            <w:pPr>
              <w:pStyle w:val="Level1Body"/>
            </w:pPr>
          </w:p>
        </w:tc>
        <w:tc>
          <w:tcPr>
            <w:tcW w:w="2873" w:type="dxa"/>
          </w:tcPr>
          <w:p w14:paraId="4589A2B2" w14:textId="667628D0" w:rsidR="008218A4" w:rsidRDefault="008218A4" w:rsidP="002A5333">
            <w:pPr>
              <w:pStyle w:val="Level1Body"/>
              <w:jc w:val="left"/>
            </w:pPr>
            <w:r w:rsidRPr="008218A4">
              <w:t>Budget: Can DHHS share an estimated budget or anticipated contract value for this project?</w:t>
            </w:r>
          </w:p>
        </w:tc>
        <w:tc>
          <w:tcPr>
            <w:tcW w:w="3066" w:type="dxa"/>
          </w:tcPr>
          <w:p w14:paraId="4C3361ED" w14:textId="0ED41085" w:rsidR="008218A4" w:rsidRDefault="00FB37E0" w:rsidP="00932B83">
            <w:pPr>
              <w:pStyle w:val="Level1Body"/>
            </w:pPr>
            <w:r>
              <w:t xml:space="preserve">No. </w:t>
            </w:r>
            <w:r w:rsidR="00C71090">
              <w:t>The b</w:t>
            </w:r>
            <w:r>
              <w:t>udget and contract value should</w:t>
            </w:r>
            <w:r w:rsidR="00443D13">
              <w:t xml:space="preserve"> reflect the scope of work required to achieve specified deliverables. </w:t>
            </w:r>
          </w:p>
        </w:tc>
      </w:tr>
      <w:tr w:rsidR="008218A4" w14:paraId="7FFF9428" w14:textId="77777777" w:rsidTr="00932B83">
        <w:tc>
          <w:tcPr>
            <w:tcW w:w="1089" w:type="dxa"/>
          </w:tcPr>
          <w:p w14:paraId="4E9B374B" w14:textId="3EB72195" w:rsidR="008218A4" w:rsidRDefault="008218A4" w:rsidP="00932B83">
            <w:pPr>
              <w:pStyle w:val="Level1Body"/>
            </w:pPr>
            <w:r>
              <w:lastRenderedPageBreak/>
              <w:t>17.</w:t>
            </w:r>
          </w:p>
        </w:tc>
        <w:tc>
          <w:tcPr>
            <w:tcW w:w="1250" w:type="dxa"/>
          </w:tcPr>
          <w:p w14:paraId="33A5233F" w14:textId="77777777" w:rsidR="008218A4" w:rsidRDefault="008218A4" w:rsidP="00932B83">
            <w:pPr>
              <w:pStyle w:val="Level1Body"/>
            </w:pPr>
          </w:p>
        </w:tc>
        <w:tc>
          <w:tcPr>
            <w:tcW w:w="1072" w:type="dxa"/>
          </w:tcPr>
          <w:p w14:paraId="6145EA0C" w14:textId="77777777" w:rsidR="008218A4" w:rsidRDefault="008218A4" w:rsidP="00932B83">
            <w:pPr>
              <w:pStyle w:val="Level1Body"/>
            </w:pPr>
          </w:p>
        </w:tc>
        <w:tc>
          <w:tcPr>
            <w:tcW w:w="2873" w:type="dxa"/>
          </w:tcPr>
          <w:p w14:paraId="5230B71C" w14:textId="3D953E6E" w:rsidR="008218A4" w:rsidRDefault="008218A4" w:rsidP="002A5333">
            <w:pPr>
              <w:pStyle w:val="Level1Body"/>
              <w:jc w:val="left"/>
            </w:pPr>
            <w:r w:rsidRPr="008218A4">
              <w:t>Provider roster: Will DHHS provide the licensed childcare provider roster, including email addresses, mailing addresses and phone numbers? In what format, and when would it be available to the contractor? Approximately how many licensed providers are on the current roster?</w:t>
            </w:r>
          </w:p>
        </w:tc>
        <w:tc>
          <w:tcPr>
            <w:tcW w:w="3066" w:type="dxa"/>
          </w:tcPr>
          <w:p w14:paraId="31ED8477" w14:textId="5E606DBE" w:rsidR="008218A4" w:rsidRDefault="00FB37E0" w:rsidP="00932B83">
            <w:pPr>
              <w:pStyle w:val="Level1Body"/>
            </w:pPr>
            <w:r>
              <w:t xml:space="preserve">Yes, DHHS will provide a provider roster in </w:t>
            </w:r>
            <w:r w:rsidR="00C71090">
              <w:t>E</w:t>
            </w:r>
            <w:r>
              <w:t xml:space="preserve">xcel format. The roster includes </w:t>
            </w:r>
            <w:proofErr w:type="gramStart"/>
            <w:r>
              <w:t xml:space="preserve">the </w:t>
            </w:r>
            <w:r w:rsidR="00F53C61">
              <w:t xml:space="preserve"> </w:t>
            </w:r>
            <w:r w:rsidR="00F53C61" w:rsidRPr="00F53C61">
              <w:t>provider's</w:t>
            </w:r>
            <w:proofErr w:type="gramEnd"/>
            <w:r w:rsidR="00F53C61" w:rsidRPr="00F53C61">
              <w:t xml:space="preserve"> name</w:t>
            </w:r>
            <w:r>
              <w:t>, license number, hours of operation, capacity, address, phone number, and email</w:t>
            </w:r>
            <w:r w:rsidR="00C71090">
              <w:t xml:space="preserve"> address</w:t>
            </w:r>
            <w:r>
              <w:t xml:space="preserve">. </w:t>
            </w:r>
            <w:r w:rsidR="00F53C61">
              <w:t xml:space="preserve"> </w:t>
            </w:r>
            <w:r w:rsidR="00F53C61" w:rsidRPr="00F53C61">
              <w:t xml:space="preserve">The current roster </w:t>
            </w:r>
            <w:proofErr w:type="gramStart"/>
            <w:r w:rsidR="00F53C61" w:rsidRPr="00F53C61">
              <w:t xml:space="preserve">includes </w:t>
            </w:r>
            <w:r>
              <w:t xml:space="preserve"> approximately</w:t>
            </w:r>
            <w:proofErr w:type="gramEnd"/>
            <w:r>
              <w:t xml:space="preserve"> 2,645 license</w:t>
            </w:r>
            <w:r w:rsidR="00C71090">
              <w:t>d</w:t>
            </w:r>
            <w:r>
              <w:t xml:space="preserve"> </w:t>
            </w:r>
            <w:proofErr w:type="gramStart"/>
            <w:r>
              <w:t>providers .</w:t>
            </w:r>
            <w:proofErr w:type="gramEnd"/>
            <w:r>
              <w:t xml:space="preserve"> </w:t>
            </w:r>
          </w:p>
        </w:tc>
      </w:tr>
      <w:tr w:rsidR="008218A4" w14:paraId="4A220DA3" w14:textId="77777777" w:rsidTr="00932B83">
        <w:tc>
          <w:tcPr>
            <w:tcW w:w="1089" w:type="dxa"/>
          </w:tcPr>
          <w:p w14:paraId="0AE3B4F3" w14:textId="69DB4B78" w:rsidR="008218A4" w:rsidRDefault="008218A4" w:rsidP="00932B83">
            <w:pPr>
              <w:pStyle w:val="Level1Body"/>
            </w:pPr>
            <w:r>
              <w:t>18.</w:t>
            </w:r>
          </w:p>
        </w:tc>
        <w:tc>
          <w:tcPr>
            <w:tcW w:w="1250" w:type="dxa"/>
          </w:tcPr>
          <w:p w14:paraId="5CA18FD7" w14:textId="77777777" w:rsidR="008218A4" w:rsidRDefault="008218A4" w:rsidP="00932B83">
            <w:pPr>
              <w:pStyle w:val="Level1Body"/>
            </w:pPr>
          </w:p>
        </w:tc>
        <w:tc>
          <w:tcPr>
            <w:tcW w:w="1072" w:type="dxa"/>
          </w:tcPr>
          <w:p w14:paraId="3D180279" w14:textId="77777777" w:rsidR="008218A4" w:rsidRDefault="008218A4" w:rsidP="00932B83">
            <w:pPr>
              <w:pStyle w:val="Level1Body"/>
            </w:pPr>
          </w:p>
        </w:tc>
        <w:tc>
          <w:tcPr>
            <w:tcW w:w="2873" w:type="dxa"/>
          </w:tcPr>
          <w:p w14:paraId="5D23ADDA" w14:textId="2CAE934B" w:rsidR="008218A4" w:rsidRDefault="008218A4" w:rsidP="002A5333">
            <w:pPr>
              <w:pStyle w:val="Level1Body"/>
              <w:jc w:val="left"/>
            </w:pPr>
            <w:r w:rsidRPr="008218A4">
              <w:t>Methodology: Does DHHS expect the contractor to replicate the methodology and survey instrument used for the 2025 Market Rate Survey? If so, will the prior instrument be provided? Is an alternative methodology, such as a narrow cost analysis, within the scope of this RFP?</w:t>
            </w:r>
          </w:p>
        </w:tc>
        <w:tc>
          <w:tcPr>
            <w:tcW w:w="3066" w:type="dxa"/>
          </w:tcPr>
          <w:p w14:paraId="3CD1727E" w14:textId="3851D18B" w:rsidR="008218A4" w:rsidRDefault="00FB37E0" w:rsidP="00932B83">
            <w:pPr>
              <w:pStyle w:val="Level1Body"/>
            </w:pPr>
            <w:r>
              <w:t>No.</w:t>
            </w:r>
            <w:r w:rsidR="00814BE7">
              <w:t xml:space="preserve"> Additional expectations and data element requirements have been outlined that exceed the previous Market Rate Survey. The new methodology must include all new data elements. </w:t>
            </w:r>
            <w:r>
              <w:t xml:space="preserve"> The contractor has the authority to develop new methodology and survey instruments </w:t>
            </w:r>
            <w:proofErr w:type="gramStart"/>
            <w:r>
              <w:t>as long as</w:t>
            </w:r>
            <w:proofErr w:type="gramEnd"/>
            <w:r>
              <w:t xml:space="preserve"> </w:t>
            </w:r>
            <w:proofErr w:type="gramStart"/>
            <w:r w:rsidR="000965C6">
              <w:t xml:space="preserve">they </w:t>
            </w:r>
            <w:r>
              <w:t xml:space="preserve"> align</w:t>
            </w:r>
            <w:proofErr w:type="gramEnd"/>
            <w:r>
              <w:t xml:space="preserve"> with the requirements of the RFP and 45 CFR</w:t>
            </w:r>
            <w:r w:rsidR="00815A7E">
              <w:t xml:space="preserve"> Part 98.</w:t>
            </w:r>
          </w:p>
        </w:tc>
      </w:tr>
      <w:tr w:rsidR="008218A4" w14:paraId="74591326" w14:textId="77777777" w:rsidTr="00932B83">
        <w:tc>
          <w:tcPr>
            <w:tcW w:w="1089" w:type="dxa"/>
          </w:tcPr>
          <w:p w14:paraId="1771F318" w14:textId="74A07791" w:rsidR="008218A4" w:rsidRDefault="008218A4" w:rsidP="00932B83">
            <w:pPr>
              <w:pStyle w:val="Level1Body"/>
            </w:pPr>
            <w:r>
              <w:t>19.</w:t>
            </w:r>
          </w:p>
        </w:tc>
        <w:tc>
          <w:tcPr>
            <w:tcW w:w="1250" w:type="dxa"/>
          </w:tcPr>
          <w:p w14:paraId="0987A123" w14:textId="77777777" w:rsidR="008218A4" w:rsidRDefault="008218A4" w:rsidP="00932B83">
            <w:pPr>
              <w:pStyle w:val="Level1Body"/>
            </w:pPr>
          </w:p>
        </w:tc>
        <w:tc>
          <w:tcPr>
            <w:tcW w:w="1072" w:type="dxa"/>
          </w:tcPr>
          <w:p w14:paraId="333D5EC8" w14:textId="77777777" w:rsidR="008218A4" w:rsidRDefault="008218A4" w:rsidP="00932B83">
            <w:pPr>
              <w:pStyle w:val="Level1Body"/>
            </w:pPr>
          </w:p>
        </w:tc>
        <w:tc>
          <w:tcPr>
            <w:tcW w:w="2873" w:type="dxa"/>
          </w:tcPr>
          <w:p w14:paraId="5469F8CB" w14:textId="6C87346F" w:rsidR="008218A4" w:rsidRDefault="008218A4" w:rsidP="002A5333">
            <w:pPr>
              <w:pStyle w:val="Level1Body"/>
              <w:jc w:val="left"/>
            </w:pPr>
            <w:r w:rsidRPr="008218A4">
              <w:t xml:space="preserve">Timeline: What </w:t>
            </w:r>
            <w:proofErr w:type="gramStart"/>
            <w:r w:rsidRPr="008218A4">
              <w:t>are</w:t>
            </w:r>
            <w:proofErr w:type="gramEnd"/>
            <w:r w:rsidRPr="008218A4">
              <w:t xml:space="preserve"> the anticipated contract start </w:t>
            </w:r>
            <w:proofErr w:type="gramStart"/>
            <w:r w:rsidRPr="008218A4">
              <w:t>date</w:t>
            </w:r>
            <w:proofErr w:type="gramEnd"/>
            <w:r w:rsidRPr="008218A4">
              <w:t>, survey fielding window and final report due date?</w:t>
            </w:r>
          </w:p>
        </w:tc>
        <w:tc>
          <w:tcPr>
            <w:tcW w:w="3066" w:type="dxa"/>
          </w:tcPr>
          <w:p w14:paraId="007A714C" w14:textId="057D3ADD" w:rsidR="008218A4" w:rsidRDefault="00815A7E" w:rsidP="00932B83">
            <w:pPr>
              <w:pStyle w:val="Level1Body"/>
            </w:pPr>
            <w:r>
              <w:t>November 1, 2026, is the anticipated contract start date. Surveys must be completed with</w:t>
            </w:r>
            <w:r w:rsidR="00F53C61">
              <w:t>in</w:t>
            </w:r>
            <w:r>
              <w:t xml:space="preserve"> 90 days </w:t>
            </w:r>
            <w:proofErr w:type="gramStart"/>
            <w:r w:rsidR="00F53C61">
              <w:t xml:space="preserve">of </w:t>
            </w:r>
            <w:r>
              <w:t xml:space="preserve"> the</w:t>
            </w:r>
            <w:proofErr w:type="gramEnd"/>
            <w:r>
              <w:t xml:space="preserve"> </w:t>
            </w:r>
            <w:r w:rsidR="00F53C61">
              <w:t xml:space="preserve">survey </w:t>
            </w:r>
            <w:r>
              <w:t>start date of the survey. The final report is due April 1, 2027.</w:t>
            </w:r>
          </w:p>
        </w:tc>
      </w:tr>
      <w:tr w:rsidR="008218A4" w14:paraId="11B75A51" w14:textId="77777777" w:rsidTr="00932B83">
        <w:tc>
          <w:tcPr>
            <w:tcW w:w="1089" w:type="dxa"/>
          </w:tcPr>
          <w:p w14:paraId="18408EE5" w14:textId="56286E56" w:rsidR="008218A4" w:rsidRDefault="008218A4" w:rsidP="00932B83">
            <w:pPr>
              <w:pStyle w:val="Level1Body"/>
            </w:pPr>
            <w:r>
              <w:t>20.</w:t>
            </w:r>
          </w:p>
        </w:tc>
        <w:tc>
          <w:tcPr>
            <w:tcW w:w="1250" w:type="dxa"/>
          </w:tcPr>
          <w:p w14:paraId="7FB6B065" w14:textId="77777777" w:rsidR="008218A4" w:rsidRDefault="008218A4" w:rsidP="00932B83">
            <w:pPr>
              <w:pStyle w:val="Level1Body"/>
            </w:pPr>
          </w:p>
        </w:tc>
        <w:tc>
          <w:tcPr>
            <w:tcW w:w="1072" w:type="dxa"/>
          </w:tcPr>
          <w:p w14:paraId="1E99FE4A" w14:textId="77777777" w:rsidR="008218A4" w:rsidRDefault="008218A4" w:rsidP="00932B83">
            <w:pPr>
              <w:pStyle w:val="Level1Body"/>
            </w:pPr>
          </w:p>
        </w:tc>
        <w:tc>
          <w:tcPr>
            <w:tcW w:w="2873" w:type="dxa"/>
          </w:tcPr>
          <w:p w14:paraId="14BD306E" w14:textId="049584C4" w:rsidR="008218A4" w:rsidRDefault="008218A4" w:rsidP="002A5333">
            <w:pPr>
              <w:pStyle w:val="Level1Body"/>
              <w:jc w:val="left"/>
            </w:pPr>
            <w:r w:rsidRPr="008218A4">
              <w:t>Response rate: Is there a minimum required response rate or sample size for the survey?</w:t>
            </w:r>
          </w:p>
        </w:tc>
        <w:tc>
          <w:tcPr>
            <w:tcW w:w="3066" w:type="dxa"/>
          </w:tcPr>
          <w:p w14:paraId="38F7B3BE" w14:textId="494EC495" w:rsidR="008218A4" w:rsidRDefault="00815A7E" w:rsidP="00932B83">
            <w:pPr>
              <w:pStyle w:val="Level1Body"/>
            </w:pPr>
            <w:r>
              <w:t>DHHS would like the overall response rate to be no less than 65%.</w:t>
            </w:r>
          </w:p>
        </w:tc>
      </w:tr>
      <w:tr w:rsidR="008218A4" w14:paraId="0E0EBFA1" w14:textId="77777777" w:rsidTr="00932B83">
        <w:tc>
          <w:tcPr>
            <w:tcW w:w="1089" w:type="dxa"/>
          </w:tcPr>
          <w:p w14:paraId="4210842E" w14:textId="00446A96" w:rsidR="008218A4" w:rsidRDefault="008218A4" w:rsidP="00932B83">
            <w:pPr>
              <w:pStyle w:val="Level1Body"/>
            </w:pPr>
            <w:r>
              <w:t>21.</w:t>
            </w:r>
          </w:p>
        </w:tc>
        <w:tc>
          <w:tcPr>
            <w:tcW w:w="1250" w:type="dxa"/>
          </w:tcPr>
          <w:p w14:paraId="0EABBFBE" w14:textId="77777777" w:rsidR="008218A4" w:rsidRDefault="008218A4" w:rsidP="00932B83">
            <w:pPr>
              <w:pStyle w:val="Level1Body"/>
            </w:pPr>
          </w:p>
        </w:tc>
        <w:tc>
          <w:tcPr>
            <w:tcW w:w="1072" w:type="dxa"/>
          </w:tcPr>
          <w:p w14:paraId="6DE78621" w14:textId="77777777" w:rsidR="008218A4" w:rsidRDefault="008218A4" w:rsidP="00932B83">
            <w:pPr>
              <w:pStyle w:val="Level1Body"/>
            </w:pPr>
          </w:p>
        </w:tc>
        <w:tc>
          <w:tcPr>
            <w:tcW w:w="2873" w:type="dxa"/>
          </w:tcPr>
          <w:p w14:paraId="6611A356" w14:textId="5D8349E1" w:rsidR="008218A4" w:rsidRDefault="008218A4" w:rsidP="002A5333">
            <w:pPr>
              <w:pStyle w:val="Level1Body"/>
              <w:jc w:val="left"/>
            </w:pPr>
            <w:r w:rsidRPr="008218A4">
              <w:t>Participation incentives: May the contractor offer incentives to providers for completing the survey, and if so, should those costs be included in the cost proposal?</w:t>
            </w:r>
          </w:p>
        </w:tc>
        <w:tc>
          <w:tcPr>
            <w:tcW w:w="3066" w:type="dxa"/>
          </w:tcPr>
          <w:p w14:paraId="30CC4AA4" w14:textId="3047F5BF" w:rsidR="00815A7E" w:rsidRDefault="00815A7E" w:rsidP="00815A7E">
            <w:pPr>
              <w:pStyle w:val="Level1Body"/>
            </w:pPr>
            <w:r>
              <w:t>DHHS permit</w:t>
            </w:r>
            <w:r w:rsidR="0075686D">
              <w:t>s</w:t>
            </w:r>
            <w:r>
              <w:t xml:space="preserve"> incentives to encourage survey participation. Anticipated incentive costs should be included in the cost proposal. </w:t>
            </w:r>
          </w:p>
          <w:p w14:paraId="2858399D" w14:textId="77777777" w:rsidR="00815A7E" w:rsidRDefault="00815A7E" w:rsidP="00815A7E">
            <w:pPr>
              <w:pStyle w:val="Level1Body"/>
            </w:pPr>
          </w:p>
          <w:p w14:paraId="4DB4041E" w14:textId="2789396B" w:rsidR="008218A4" w:rsidRDefault="00815A7E" w:rsidP="00815A7E">
            <w:pPr>
              <w:pStyle w:val="Level1Body"/>
            </w:pPr>
            <w:r>
              <w:t>Cash incentives are not allowed. The contract should include an incentive proposal</w:t>
            </w:r>
            <w:r w:rsidR="0075686D">
              <w:t xml:space="preserve"> </w:t>
            </w:r>
            <w:r w:rsidR="00443D13">
              <w:t xml:space="preserve">in the Project Work Plan, indicating the type of incentive, its value, and who will receive it, for DHHS to review and approve. </w:t>
            </w:r>
            <w:r w:rsidR="0075686D" w:rsidRPr="0075686D">
              <w:t xml:space="preserve"> </w:t>
            </w:r>
          </w:p>
        </w:tc>
      </w:tr>
      <w:tr w:rsidR="008218A4" w14:paraId="673C6675" w14:textId="77777777" w:rsidTr="00932B83">
        <w:tc>
          <w:tcPr>
            <w:tcW w:w="1089" w:type="dxa"/>
          </w:tcPr>
          <w:p w14:paraId="36B9C2E1" w14:textId="7FEB1D5C" w:rsidR="008218A4" w:rsidRDefault="008218A4" w:rsidP="00932B83">
            <w:pPr>
              <w:pStyle w:val="Level1Body"/>
            </w:pPr>
            <w:r>
              <w:t>22.</w:t>
            </w:r>
          </w:p>
        </w:tc>
        <w:tc>
          <w:tcPr>
            <w:tcW w:w="1250" w:type="dxa"/>
          </w:tcPr>
          <w:p w14:paraId="0F76030A" w14:textId="77777777" w:rsidR="008218A4" w:rsidRDefault="008218A4" w:rsidP="00932B83">
            <w:pPr>
              <w:pStyle w:val="Level1Body"/>
            </w:pPr>
          </w:p>
        </w:tc>
        <w:tc>
          <w:tcPr>
            <w:tcW w:w="1072" w:type="dxa"/>
          </w:tcPr>
          <w:p w14:paraId="3D5F4D2E" w14:textId="77777777" w:rsidR="008218A4" w:rsidRDefault="008218A4" w:rsidP="00932B83">
            <w:pPr>
              <w:pStyle w:val="Level1Body"/>
            </w:pPr>
          </w:p>
        </w:tc>
        <w:tc>
          <w:tcPr>
            <w:tcW w:w="2873" w:type="dxa"/>
          </w:tcPr>
          <w:p w14:paraId="0C20C08B" w14:textId="422BD9DE" w:rsidR="008218A4" w:rsidRPr="008218A4" w:rsidRDefault="008218A4" w:rsidP="002A5333">
            <w:pPr>
              <w:pStyle w:val="Level1Body"/>
              <w:jc w:val="left"/>
            </w:pPr>
            <w:r w:rsidRPr="008218A4">
              <w:t>Languages: Beyond English and Spanish, are survey materials required in any other languages?</w:t>
            </w:r>
          </w:p>
        </w:tc>
        <w:tc>
          <w:tcPr>
            <w:tcW w:w="3066" w:type="dxa"/>
          </w:tcPr>
          <w:p w14:paraId="5F875E60" w14:textId="66C93712" w:rsidR="008218A4" w:rsidRDefault="00815A7E" w:rsidP="00932B83">
            <w:pPr>
              <w:pStyle w:val="Level1Body"/>
            </w:pPr>
            <w:r>
              <w:t xml:space="preserve">Languages beyond English and Spanish are not required but </w:t>
            </w:r>
            <w:proofErr w:type="gramStart"/>
            <w:r w:rsidR="00F53C61">
              <w:t xml:space="preserve">will </w:t>
            </w:r>
            <w:r>
              <w:t xml:space="preserve"> be</w:t>
            </w:r>
            <w:proofErr w:type="gramEnd"/>
            <w:r>
              <w:t xml:space="preserve"> accepted </w:t>
            </w:r>
            <w:proofErr w:type="gramStart"/>
            <w:r w:rsidR="00F53C61">
              <w:t xml:space="preserve">if </w:t>
            </w:r>
            <w:r>
              <w:t xml:space="preserve"> the</w:t>
            </w:r>
            <w:proofErr w:type="gramEnd"/>
            <w:r>
              <w:t xml:space="preserve"> contractor choose</w:t>
            </w:r>
            <w:r w:rsidR="00F53C61">
              <w:t>s</w:t>
            </w:r>
            <w:r>
              <w:t xml:space="preserve"> </w:t>
            </w:r>
            <w:proofErr w:type="gramStart"/>
            <w:r w:rsidR="00F53C61">
              <w:t>use</w:t>
            </w:r>
            <w:proofErr w:type="gramEnd"/>
            <w:r w:rsidR="00F53C61">
              <w:t xml:space="preserve"> them.</w:t>
            </w:r>
          </w:p>
        </w:tc>
      </w:tr>
      <w:tr w:rsidR="008218A4" w14:paraId="780DE3D6" w14:textId="77777777" w:rsidTr="00932B83">
        <w:tc>
          <w:tcPr>
            <w:tcW w:w="1089" w:type="dxa"/>
          </w:tcPr>
          <w:p w14:paraId="133391B0" w14:textId="7F7CD0F9" w:rsidR="008218A4" w:rsidRDefault="008218A4" w:rsidP="00932B83">
            <w:pPr>
              <w:pStyle w:val="Level1Body"/>
            </w:pPr>
            <w:r>
              <w:t>23.</w:t>
            </w:r>
          </w:p>
        </w:tc>
        <w:tc>
          <w:tcPr>
            <w:tcW w:w="1250" w:type="dxa"/>
          </w:tcPr>
          <w:p w14:paraId="3C68D817" w14:textId="77777777" w:rsidR="008218A4" w:rsidRDefault="008218A4" w:rsidP="00932B83">
            <w:pPr>
              <w:pStyle w:val="Level1Body"/>
            </w:pPr>
          </w:p>
        </w:tc>
        <w:tc>
          <w:tcPr>
            <w:tcW w:w="1072" w:type="dxa"/>
          </w:tcPr>
          <w:p w14:paraId="1D36CB51" w14:textId="77777777" w:rsidR="008218A4" w:rsidRDefault="008218A4" w:rsidP="00932B83">
            <w:pPr>
              <w:pStyle w:val="Level1Body"/>
            </w:pPr>
          </w:p>
        </w:tc>
        <w:tc>
          <w:tcPr>
            <w:tcW w:w="2873" w:type="dxa"/>
          </w:tcPr>
          <w:p w14:paraId="5A22978C" w14:textId="4B1BF040" w:rsidR="008218A4" w:rsidRPr="008218A4" w:rsidRDefault="008218A4" w:rsidP="002A5333">
            <w:pPr>
              <w:pStyle w:val="Level1Body"/>
              <w:jc w:val="left"/>
            </w:pPr>
            <w:r w:rsidRPr="008218A4">
              <w:t xml:space="preserve">Meetings and presentations: Are in-person meetings or presentations to DHHS required? If so, how many are </w:t>
            </w:r>
            <w:proofErr w:type="gramStart"/>
            <w:r w:rsidRPr="008218A4">
              <w:t>anticipated</w:t>
            </w:r>
            <w:proofErr w:type="gramEnd"/>
            <w:r w:rsidRPr="008218A4">
              <w:t>, and where would they take place?</w:t>
            </w:r>
          </w:p>
        </w:tc>
        <w:tc>
          <w:tcPr>
            <w:tcW w:w="3066" w:type="dxa"/>
          </w:tcPr>
          <w:p w14:paraId="7C1CCDBE" w14:textId="50529E75" w:rsidR="008218A4" w:rsidRDefault="00815A7E" w:rsidP="00932B83">
            <w:pPr>
              <w:pStyle w:val="Level1Body"/>
            </w:pPr>
            <w:r>
              <w:t xml:space="preserve">Meetings can be in-person or virtual. If </w:t>
            </w:r>
            <w:r w:rsidR="004437C0">
              <w:t>in in person</w:t>
            </w:r>
            <w:r>
              <w:t xml:space="preserve">, meetings will be held at the Nebraska State Office Building, in Lincoln, Nebraska. </w:t>
            </w:r>
          </w:p>
        </w:tc>
      </w:tr>
      <w:tr w:rsidR="008218A4" w14:paraId="666BF8CB" w14:textId="77777777" w:rsidTr="00932B83">
        <w:tc>
          <w:tcPr>
            <w:tcW w:w="1089" w:type="dxa"/>
          </w:tcPr>
          <w:p w14:paraId="41BFBD73" w14:textId="2479DCB0" w:rsidR="008218A4" w:rsidRDefault="008218A4" w:rsidP="00932B83">
            <w:pPr>
              <w:pStyle w:val="Level1Body"/>
            </w:pPr>
            <w:r>
              <w:lastRenderedPageBreak/>
              <w:t>24.</w:t>
            </w:r>
          </w:p>
        </w:tc>
        <w:tc>
          <w:tcPr>
            <w:tcW w:w="1250" w:type="dxa"/>
          </w:tcPr>
          <w:p w14:paraId="73D3AAC2" w14:textId="77777777" w:rsidR="008218A4" w:rsidRDefault="008218A4" w:rsidP="00932B83">
            <w:pPr>
              <w:pStyle w:val="Level1Body"/>
            </w:pPr>
          </w:p>
        </w:tc>
        <w:tc>
          <w:tcPr>
            <w:tcW w:w="1072" w:type="dxa"/>
          </w:tcPr>
          <w:p w14:paraId="1A4AC758" w14:textId="77777777" w:rsidR="008218A4" w:rsidRDefault="008218A4" w:rsidP="00932B83">
            <w:pPr>
              <w:pStyle w:val="Level1Body"/>
            </w:pPr>
          </w:p>
        </w:tc>
        <w:tc>
          <w:tcPr>
            <w:tcW w:w="2873" w:type="dxa"/>
          </w:tcPr>
          <w:p w14:paraId="19D80763" w14:textId="77777777" w:rsidR="008218A4" w:rsidRPr="008218A4" w:rsidRDefault="008218A4" w:rsidP="002A5333">
            <w:pPr>
              <w:pStyle w:val="Level1Body"/>
              <w:jc w:val="left"/>
            </w:pPr>
            <w:r w:rsidRPr="008218A4">
              <w:t xml:space="preserve">Submission: Please confirm the required submission method (electronic, hard copy, or both), the number of copies, and that proposals are due September 29, </w:t>
            </w:r>
            <w:proofErr w:type="gramStart"/>
            <w:r w:rsidRPr="008218A4">
              <w:t>2026</w:t>
            </w:r>
            <w:proofErr w:type="gramEnd"/>
            <w:r w:rsidRPr="008218A4">
              <w:t xml:space="preserve"> at 2:00 PM Central time.</w:t>
            </w:r>
          </w:p>
          <w:p w14:paraId="41CE3FFA" w14:textId="77777777" w:rsidR="008218A4" w:rsidRPr="008218A4" w:rsidRDefault="008218A4" w:rsidP="002A5333">
            <w:pPr>
              <w:pStyle w:val="Level1Body"/>
              <w:jc w:val="left"/>
            </w:pPr>
          </w:p>
        </w:tc>
        <w:tc>
          <w:tcPr>
            <w:tcW w:w="3066" w:type="dxa"/>
          </w:tcPr>
          <w:p w14:paraId="20793ED3" w14:textId="4427B94A" w:rsidR="008218A4" w:rsidRDefault="00F17721" w:rsidP="002A5333">
            <w:pPr>
              <w:pStyle w:val="Level1Body"/>
              <w:jc w:val="left"/>
            </w:pPr>
            <w:r w:rsidRPr="00F17721">
              <w:t>We accept electronic submissions;</w:t>
            </w:r>
            <w:r w:rsidR="002A5333">
              <w:t xml:space="preserve"> </w:t>
            </w:r>
            <w:r w:rsidR="00324439">
              <w:t>our office does not accept hard copies.</w:t>
            </w:r>
          </w:p>
        </w:tc>
      </w:tr>
    </w:tbl>
    <w:p w14:paraId="559FB09A" w14:textId="77777777" w:rsidR="00932B83" w:rsidRPr="00BD5697" w:rsidRDefault="00932B83" w:rsidP="00932B83">
      <w:pPr>
        <w:pStyle w:val="Level1Body"/>
      </w:pPr>
      <w:r w:rsidRPr="00BD5697">
        <w:rPr>
          <w:lang w:val="en-CA"/>
        </w:rPr>
        <w:fldChar w:fldCharType="begin"/>
      </w:r>
      <w:r w:rsidRPr="00BD5697">
        <w:rPr>
          <w:lang w:val="en-CA"/>
        </w:rPr>
        <w:instrText xml:space="preserve"> SEQ CHAPTER \h \r 1</w:instrText>
      </w:r>
      <w:r w:rsidRPr="00BD5697">
        <w:rPr>
          <w:lang w:val="en-CA"/>
        </w:rPr>
        <w:fldChar w:fldCharType="end"/>
      </w:r>
    </w:p>
    <w:p w14:paraId="6A46F336" w14:textId="77777777" w:rsidR="00FA5ABF" w:rsidRDefault="00932B83">
      <w:r w:rsidRPr="00985AE2">
        <w:t>This addendum will be</w:t>
      </w:r>
      <w:r>
        <w:t xml:space="preserve"> incorporated into </w:t>
      </w:r>
      <w:r w:rsidRPr="00985AE2">
        <w:t xml:space="preserve">the </w:t>
      </w:r>
      <w:r>
        <w:t xml:space="preserve">solicitation. </w:t>
      </w:r>
    </w:p>
    <w:p w14:paraId="3EED54B4" w14:textId="77777777" w:rsidR="00932B83" w:rsidRDefault="00932B83"/>
    <w:p w14:paraId="31D7616C" w14:textId="77777777" w:rsidR="00760D32" w:rsidRPr="00760D32" w:rsidRDefault="00760D32" w:rsidP="00760D32">
      <w:pPr>
        <w:tabs>
          <w:tab w:val="left" w:pos="7000"/>
        </w:tabs>
      </w:pPr>
      <w:r>
        <w:tab/>
      </w:r>
    </w:p>
    <w:sectPr w:rsidR="00760D32" w:rsidRPr="00760D3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EA8F" w14:textId="77777777" w:rsidR="00DC1CFD" w:rsidRDefault="00DC1CFD" w:rsidP="00932B83">
      <w:r>
        <w:separator/>
      </w:r>
    </w:p>
  </w:endnote>
  <w:endnote w:type="continuationSeparator" w:id="0">
    <w:p w14:paraId="7F5A1A91" w14:textId="77777777" w:rsidR="00DC1CFD" w:rsidRDefault="00DC1CFD" w:rsidP="0093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A9D0" w14:textId="77777777" w:rsidR="00937FD6" w:rsidRDefault="00937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1DC8" w14:textId="77777777" w:rsidR="00937FD6" w:rsidRPr="00937FD6" w:rsidRDefault="00937FD6" w:rsidP="00937FD6">
    <w:pPr>
      <w:pStyle w:val="Footer"/>
      <w:jc w:val="right"/>
      <w:rPr>
        <w:sz w:val="20"/>
        <w:szCs w:val="20"/>
      </w:rPr>
    </w:pPr>
    <w:r w:rsidRPr="00937FD6">
      <w:rPr>
        <w:sz w:val="20"/>
        <w:szCs w:val="20"/>
      </w:rPr>
      <w:t>SPB Form 26</w:t>
    </w:r>
  </w:p>
  <w:p w14:paraId="29DD417F" w14:textId="686E3E44" w:rsidR="00937FD6" w:rsidRPr="00937FD6" w:rsidRDefault="00937FD6" w:rsidP="00937FD6">
    <w:pPr>
      <w:pStyle w:val="Footer"/>
      <w:jc w:val="right"/>
      <w:rPr>
        <w:sz w:val="20"/>
        <w:szCs w:val="20"/>
      </w:rPr>
    </w:pPr>
    <w:r w:rsidRPr="00937FD6">
      <w:rPr>
        <w:sz w:val="20"/>
        <w:szCs w:val="20"/>
      </w:rPr>
      <w:t>Last Revised 4-17-2025</w:t>
    </w:r>
  </w:p>
  <w:p w14:paraId="282675B0" w14:textId="77777777" w:rsidR="00937FD6" w:rsidRPr="00937FD6" w:rsidRDefault="00DC1CFD" w:rsidP="00937FD6">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937FD6" w:rsidRPr="00937FD6">
              <w:rPr>
                <w:sz w:val="20"/>
                <w:szCs w:val="20"/>
              </w:rPr>
              <w:t xml:space="preserve">Page </w:t>
            </w:r>
            <w:r w:rsidR="00937FD6" w:rsidRPr="00937FD6">
              <w:rPr>
                <w:b/>
                <w:bCs/>
                <w:sz w:val="20"/>
                <w:szCs w:val="20"/>
              </w:rPr>
              <w:fldChar w:fldCharType="begin"/>
            </w:r>
            <w:r w:rsidR="00937FD6" w:rsidRPr="00937FD6">
              <w:rPr>
                <w:b/>
                <w:bCs/>
                <w:sz w:val="20"/>
                <w:szCs w:val="20"/>
              </w:rPr>
              <w:instrText xml:space="preserve"> PAGE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r w:rsidR="00937FD6" w:rsidRPr="00937FD6">
              <w:rPr>
                <w:sz w:val="20"/>
                <w:szCs w:val="20"/>
              </w:rPr>
              <w:t xml:space="preserve"> of </w:t>
            </w:r>
            <w:r w:rsidR="00937FD6" w:rsidRPr="00937FD6">
              <w:rPr>
                <w:b/>
                <w:bCs/>
                <w:sz w:val="20"/>
                <w:szCs w:val="20"/>
              </w:rPr>
              <w:fldChar w:fldCharType="begin"/>
            </w:r>
            <w:r w:rsidR="00937FD6" w:rsidRPr="00937FD6">
              <w:rPr>
                <w:b/>
                <w:bCs/>
                <w:sz w:val="20"/>
                <w:szCs w:val="20"/>
              </w:rPr>
              <w:instrText xml:space="preserve"> NUMPAGES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sdtContent>
        </w:sdt>
      </w:sdtContent>
    </w:sdt>
  </w:p>
  <w:p w14:paraId="182D717F" w14:textId="7A5DD1CA" w:rsidR="00013341" w:rsidRPr="00B82346" w:rsidRDefault="00013341" w:rsidP="00937FD6">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27F8" w14:textId="77777777" w:rsidR="00937FD6" w:rsidRDefault="0093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0EC1" w14:textId="77777777" w:rsidR="00DC1CFD" w:rsidRDefault="00DC1CFD" w:rsidP="00932B83">
      <w:r>
        <w:separator/>
      </w:r>
    </w:p>
  </w:footnote>
  <w:footnote w:type="continuationSeparator" w:id="0">
    <w:p w14:paraId="15B2ADE5" w14:textId="77777777" w:rsidR="00DC1CFD" w:rsidRDefault="00DC1CFD" w:rsidP="0093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4A9F" w14:textId="77777777" w:rsidR="00937FD6" w:rsidRDefault="00937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87D" w14:textId="77777777" w:rsidR="00937FD6" w:rsidRDefault="00937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417C" w14:textId="77777777" w:rsidR="00937FD6" w:rsidRDefault="0093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208DE"/>
    <w:multiLevelType w:val="multilevel"/>
    <w:tmpl w:val="D3EA77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5736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1NzY3NTEyMjI2MjJV0lEKTi0uzszPAykwrAUA2xbFASwAAAA="/>
  </w:docVars>
  <w:rsids>
    <w:rsidRoot w:val="0070025A"/>
    <w:rsid w:val="00013341"/>
    <w:rsid w:val="00016473"/>
    <w:rsid w:val="000965C6"/>
    <w:rsid w:val="000B5D16"/>
    <w:rsid w:val="000E2D5E"/>
    <w:rsid w:val="000E5D7A"/>
    <w:rsid w:val="0010233F"/>
    <w:rsid w:val="00134F8C"/>
    <w:rsid w:val="001F2A49"/>
    <w:rsid w:val="0025398D"/>
    <w:rsid w:val="00256728"/>
    <w:rsid w:val="002741C7"/>
    <w:rsid w:val="002A5333"/>
    <w:rsid w:val="002C53FA"/>
    <w:rsid w:val="002D659A"/>
    <w:rsid w:val="00324439"/>
    <w:rsid w:val="00360D0B"/>
    <w:rsid w:val="003A3455"/>
    <w:rsid w:val="003D551B"/>
    <w:rsid w:val="003F3E40"/>
    <w:rsid w:val="004437C0"/>
    <w:rsid w:val="00443D13"/>
    <w:rsid w:val="004451ED"/>
    <w:rsid w:val="00481BDC"/>
    <w:rsid w:val="004D58D7"/>
    <w:rsid w:val="004E13BA"/>
    <w:rsid w:val="00504146"/>
    <w:rsid w:val="0055526B"/>
    <w:rsid w:val="00582B09"/>
    <w:rsid w:val="005A7AEA"/>
    <w:rsid w:val="005D172F"/>
    <w:rsid w:val="00601AB5"/>
    <w:rsid w:val="00626669"/>
    <w:rsid w:val="00627115"/>
    <w:rsid w:val="0065147C"/>
    <w:rsid w:val="006B29F8"/>
    <w:rsid w:val="0070025A"/>
    <w:rsid w:val="007050BB"/>
    <w:rsid w:val="00706AF7"/>
    <w:rsid w:val="0075686D"/>
    <w:rsid w:val="00760D32"/>
    <w:rsid w:val="00804F85"/>
    <w:rsid w:val="008141E2"/>
    <w:rsid w:val="00814BE7"/>
    <w:rsid w:val="00815A7E"/>
    <w:rsid w:val="008218A4"/>
    <w:rsid w:val="008322EC"/>
    <w:rsid w:val="00840338"/>
    <w:rsid w:val="008656D4"/>
    <w:rsid w:val="008920A3"/>
    <w:rsid w:val="008B7C99"/>
    <w:rsid w:val="00932B83"/>
    <w:rsid w:val="00937FD6"/>
    <w:rsid w:val="00975C26"/>
    <w:rsid w:val="009F63AD"/>
    <w:rsid w:val="00A37DE7"/>
    <w:rsid w:val="00A4343C"/>
    <w:rsid w:val="00A55CE9"/>
    <w:rsid w:val="00A56DD0"/>
    <w:rsid w:val="00A74313"/>
    <w:rsid w:val="00AC19B3"/>
    <w:rsid w:val="00AD6DB9"/>
    <w:rsid w:val="00AE1120"/>
    <w:rsid w:val="00AF6C7F"/>
    <w:rsid w:val="00B26477"/>
    <w:rsid w:val="00B60418"/>
    <w:rsid w:val="00B74125"/>
    <w:rsid w:val="00B74789"/>
    <w:rsid w:val="00B82346"/>
    <w:rsid w:val="00BD025A"/>
    <w:rsid w:val="00BF34B3"/>
    <w:rsid w:val="00C71090"/>
    <w:rsid w:val="00D15B7F"/>
    <w:rsid w:val="00D37928"/>
    <w:rsid w:val="00D93C73"/>
    <w:rsid w:val="00D95CF0"/>
    <w:rsid w:val="00DC1CFD"/>
    <w:rsid w:val="00E02563"/>
    <w:rsid w:val="00E12869"/>
    <w:rsid w:val="00E13511"/>
    <w:rsid w:val="00E24051"/>
    <w:rsid w:val="00E5209C"/>
    <w:rsid w:val="00E813F6"/>
    <w:rsid w:val="00ED2A6A"/>
    <w:rsid w:val="00EF689B"/>
    <w:rsid w:val="00F17721"/>
    <w:rsid w:val="00F26A3A"/>
    <w:rsid w:val="00F53C61"/>
    <w:rsid w:val="00FA5ABF"/>
    <w:rsid w:val="00FB37E0"/>
    <w:rsid w:val="00FC0E6B"/>
    <w:rsid w:val="00FC3036"/>
    <w:rsid w:val="00FC4A64"/>
    <w:rsid w:val="00FC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AFE2"/>
  <w15:chartTrackingRefBased/>
  <w15:docId w15:val="{47AC6131-019B-4908-9794-8FB5D6E1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932B83"/>
    <w:pPr>
      <w:spacing w:after="0" w:line="240" w:lineRule="auto"/>
      <w:jc w:val="both"/>
    </w:pPr>
    <w:rPr>
      <w:rFonts w:ascii="Arial" w:eastAsia="Times New Roman" w:hAnsi="Arial" w:cs="Times New Roman"/>
    </w:rPr>
  </w:style>
  <w:style w:type="paragraph" w:styleId="Heading4">
    <w:name w:val="heading 4"/>
    <w:aliases w:val="toc"/>
    <w:basedOn w:val="Normal"/>
    <w:next w:val="Normal"/>
    <w:link w:val="Heading4Char"/>
    <w:qFormat/>
    <w:rsid w:val="00932B83"/>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oc Char"/>
    <w:basedOn w:val="DefaultParagraphFont"/>
    <w:link w:val="Heading4"/>
    <w:rsid w:val="00932B83"/>
    <w:rPr>
      <w:rFonts w:ascii="Arial" w:eastAsia="Times New Roman" w:hAnsi="Arial" w:cs="Times New Roman"/>
      <w:b/>
      <w:bCs/>
      <w:sz w:val="24"/>
      <w:szCs w:val="28"/>
    </w:rPr>
  </w:style>
  <w:style w:type="paragraph" w:styleId="Footer">
    <w:name w:val="footer"/>
    <w:basedOn w:val="Normal"/>
    <w:link w:val="FooterChar"/>
    <w:uiPriority w:val="99"/>
    <w:rsid w:val="00932B83"/>
    <w:pPr>
      <w:tabs>
        <w:tab w:val="center" w:pos="4320"/>
        <w:tab w:val="right" w:pos="8640"/>
      </w:tabs>
    </w:pPr>
  </w:style>
  <w:style w:type="character" w:customStyle="1" w:styleId="FooterChar">
    <w:name w:val="Footer Char"/>
    <w:basedOn w:val="DefaultParagraphFont"/>
    <w:link w:val="Footer"/>
    <w:uiPriority w:val="99"/>
    <w:rsid w:val="00932B83"/>
    <w:rPr>
      <w:rFonts w:ascii="Arial" w:eastAsia="Times New Roman" w:hAnsi="Arial" w:cs="Times New Roman"/>
    </w:rPr>
  </w:style>
  <w:style w:type="character" w:styleId="PageNumber">
    <w:name w:val="page number"/>
    <w:basedOn w:val="DefaultParagraphFont"/>
    <w:rsid w:val="00932B83"/>
  </w:style>
  <w:style w:type="table" w:styleId="TableGrid">
    <w:name w:val="Table Grid"/>
    <w:basedOn w:val="TableNormal"/>
    <w:rsid w:val="00932B83"/>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ody">
    <w:name w:val="Level 1 Body"/>
    <w:basedOn w:val="Normal"/>
    <w:link w:val="Level1BodyChar"/>
    <w:rsid w:val="00932B83"/>
    <w:rPr>
      <w:color w:val="000000"/>
      <w:szCs w:val="20"/>
    </w:rPr>
  </w:style>
  <w:style w:type="character" w:customStyle="1" w:styleId="Level1BodyChar">
    <w:name w:val="Level 1 Body Char"/>
    <w:basedOn w:val="DefaultParagraphFont"/>
    <w:link w:val="Level1Body"/>
    <w:rsid w:val="00932B83"/>
    <w:rPr>
      <w:rFonts w:ascii="Arial" w:eastAsia="Times New Roman" w:hAnsi="Arial" w:cs="Times New Roman"/>
      <w:color w:val="000000"/>
      <w:szCs w:val="20"/>
    </w:rPr>
  </w:style>
  <w:style w:type="paragraph" w:customStyle="1" w:styleId="Level3Body">
    <w:name w:val="Level 3 Body"/>
    <w:basedOn w:val="Normal"/>
    <w:link w:val="Level3BodyCharChar"/>
    <w:rsid w:val="00932B8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932B83"/>
    <w:rPr>
      <w:rFonts w:ascii="Arial" w:eastAsia="Times New Roman" w:hAnsi="Arial" w:cs="Times New Roman"/>
      <w:color w:val="000000"/>
      <w:szCs w:val="20"/>
    </w:rPr>
  </w:style>
  <w:style w:type="paragraph" w:customStyle="1" w:styleId="14bldcentr">
    <w:name w:val="14 bld centr"/>
    <w:aliases w:val="rfp frm"/>
    <w:basedOn w:val="Normal"/>
    <w:rsid w:val="00932B83"/>
    <w:pPr>
      <w:jc w:val="center"/>
    </w:pPr>
    <w:rPr>
      <w:b/>
      <w:bCs/>
      <w:sz w:val="28"/>
      <w:szCs w:val="20"/>
    </w:rPr>
  </w:style>
  <w:style w:type="paragraph" w:styleId="Header">
    <w:name w:val="header"/>
    <w:basedOn w:val="Normal"/>
    <w:link w:val="HeaderChar"/>
    <w:uiPriority w:val="99"/>
    <w:unhideWhenUsed/>
    <w:rsid w:val="00932B83"/>
    <w:pPr>
      <w:tabs>
        <w:tab w:val="center" w:pos="4680"/>
        <w:tab w:val="right" w:pos="9360"/>
      </w:tabs>
    </w:pPr>
  </w:style>
  <w:style w:type="character" w:customStyle="1" w:styleId="HeaderChar">
    <w:name w:val="Header Char"/>
    <w:basedOn w:val="DefaultParagraphFont"/>
    <w:link w:val="Header"/>
    <w:uiPriority w:val="99"/>
    <w:rsid w:val="00932B83"/>
    <w:rPr>
      <w:rFonts w:ascii="Arial" w:eastAsia="Times New Roman" w:hAnsi="Arial" w:cs="Times New Roman"/>
    </w:rPr>
  </w:style>
  <w:style w:type="paragraph" w:styleId="Revision">
    <w:name w:val="Revision"/>
    <w:hidden/>
    <w:uiPriority w:val="99"/>
    <w:semiHidden/>
    <w:rsid w:val="00FC6612"/>
    <w:pPr>
      <w:spacing w:after="0" w:line="240" w:lineRule="auto"/>
    </w:pPr>
    <w:rPr>
      <w:rFonts w:ascii="Arial" w:eastAsia="Times New Roman" w:hAnsi="Arial" w:cs="Times New Roman"/>
    </w:rPr>
  </w:style>
  <w:style w:type="character" w:styleId="Hyperlink">
    <w:name w:val="Hyperlink"/>
    <w:basedOn w:val="DefaultParagraphFont"/>
    <w:uiPriority w:val="99"/>
    <w:unhideWhenUsed/>
    <w:rsid w:val="00FC0E6B"/>
    <w:rPr>
      <w:color w:val="0563C1" w:themeColor="hyperlink"/>
      <w:u w:val="single"/>
    </w:rPr>
  </w:style>
  <w:style w:type="character" w:styleId="UnresolvedMention">
    <w:name w:val="Unresolved Mention"/>
    <w:basedOn w:val="DefaultParagraphFont"/>
    <w:uiPriority w:val="99"/>
    <w:semiHidden/>
    <w:unhideWhenUsed/>
    <w:rsid w:val="00FC0E6B"/>
    <w:rPr>
      <w:color w:val="605E5C"/>
      <w:shd w:val="clear" w:color="auto" w:fill="E1DFDD"/>
    </w:rPr>
  </w:style>
  <w:style w:type="character" w:styleId="CommentReference">
    <w:name w:val="annotation reference"/>
    <w:basedOn w:val="DefaultParagraphFont"/>
    <w:uiPriority w:val="99"/>
    <w:semiHidden/>
    <w:unhideWhenUsed/>
    <w:rsid w:val="00FC3036"/>
    <w:rPr>
      <w:sz w:val="16"/>
      <w:szCs w:val="16"/>
    </w:rPr>
  </w:style>
  <w:style w:type="paragraph" w:styleId="CommentText">
    <w:name w:val="annotation text"/>
    <w:basedOn w:val="Normal"/>
    <w:link w:val="CommentTextChar"/>
    <w:uiPriority w:val="99"/>
    <w:unhideWhenUsed/>
    <w:rsid w:val="00FC3036"/>
    <w:rPr>
      <w:sz w:val="20"/>
      <w:szCs w:val="20"/>
    </w:rPr>
  </w:style>
  <w:style w:type="character" w:customStyle="1" w:styleId="CommentTextChar">
    <w:name w:val="Comment Text Char"/>
    <w:basedOn w:val="DefaultParagraphFont"/>
    <w:link w:val="CommentText"/>
    <w:uiPriority w:val="99"/>
    <w:rsid w:val="00FC303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C3036"/>
    <w:rPr>
      <w:b/>
      <w:bCs/>
    </w:rPr>
  </w:style>
  <w:style w:type="character" w:customStyle="1" w:styleId="CommentSubjectChar">
    <w:name w:val="Comment Subject Char"/>
    <w:basedOn w:val="CommentTextChar"/>
    <w:link w:val="CommentSubject"/>
    <w:uiPriority w:val="99"/>
    <w:semiHidden/>
    <w:rsid w:val="00FC3036"/>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6%20-%20Solicitation%20Addendum%20-%20Q&am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Angellica Shasteen</DisplayName>
        <AccountId>30850</AccountId>
        <AccountType/>
      </UserInfo>
    </Buyer>
    <Legal_x0020_Approval xmlns="e3709f45-ee57-4ddf-8078-855eb8d761aa" xsi:nil="true"/>
    <Programs xmlns="145fd85a-e86f-4392-ab15-fd3ffc15a3e1">Office of Economic Assistance</Programs>
    <Deviation xmlns="145fd85a-e86f-4392-ab15-fd3ffc15a3e1">No</Deviation>
    <Date_x0020_Sent_x0020_for_x0020_PROC_x0020_Review xmlns="145fd85a-e86f-4392-ab15-fd3ffc15a3e1" xsi:nil="true"/>
    <IconOverlay xmlns="http://schemas.microsoft.com/sharepoint/v4"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The purpose of this contract is to conduct a comprehensive Market Rate Survey (MRS) of licensed child care providers across the State of Nebraska to determine current private-pay child care rates. The Contractor shall collect, analyze, and report market-rate data by geographic location, provider type, and age group of the children served. The Contractor shall also complete a Narrow Cost Analysis (NCA). The NCA should use data from the MRS and may add questions to the survey to capture additional data. Findings from the Market Rate Survey will be used by the Nebraska Department of Health and Human Services (DHHS) to establish Child Care Subsidy reimbursement rates for the 2027–2029 rate cycle, in compliance with applicable federal and state requirements, including the Child Care and Development Fund (CCDF).
Program POCs: Shela Jones, Laura Davis, Nicole Vint
Under $500K</DocumentSetDescription>
    <Backup_x0020_Buyer xmlns="e3709f45-ee57-4ddf-8078-855eb8d761aa" xsi:nil="true"/>
    <Stakeholders xmlns="145fd85a-e86f-4392-ab15-fd3ffc15a3e1">
      <UserInfo>
        <DisplayName>Shela Jones</DisplayName>
        <AccountId>26726</AccountId>
        <AccountType/>
      </UserInfo>
      <UserInfo>
        <DisplayName>Laura Davis</DisplayName>
        <AccountId>2465</AccountId>
        <AccountType/>
      </UserInfo>
      <UserInfo>
        <DisplayName>Nicole Vint</DisplayName>
        <AccountId>706</AccountId>
        <AccountType/>
      </UserInfo>
      <UserInfo>
        <DisplayName>Steven Johnson</DisplayName>
        <AccountId>20455</AccountId>
        <AccountType/>
      </UserInfo>
      <UserInfo>
        <DisplayName>Thomas Skutt</DisplayName>
        <AccountId>23566</AccountId>
        <AccountType/>
      </UserInfo>
    </Stakeholders>
    <Release_x0020_Date xmlns="145fd85a-e86f-4392-ab15-fd3ffc15a3e1" xsi:nil="true"/>
    <Est._x0020__x0024__x0020_Amount xmlns="145fd85a-e86f-4392-ab15-fd3ffc15a3e1">495000</Est._x0020__x0024__x0020_Amount>
    <Date_x0020_sent_x0020_to_x0020_DAS xmlns="e3709f45-ee57-4ddf-8078-855eb8d761aa" xsi:nil="true"/>
    <Funding_x0020_Source xmlns="145fd85a-e86f-4392-ab15-fd3ffc15a3e1" xsi:nil="true"/>
    <Bid_x0020_Type xmlns="145fd85a-e86f-4392-ab15-fd3ffc15a3e1">Draft RFP</Bid_x0020_Type>
    <RFP_x0020_Contacts xmlns="145fd85a-e86f-4392-ab15-fd3ffc15a3e1">
      <UserInfo>
        <DisplayName/>
        <AccountId xsi:nil="true"/>
        <AccountType/>
      </UserInfo>
    </RFP_x0020_Contacts>
    <DAS_x0020_Buyer xmlns="145fd85a-e86f-4392-ab15-fd3ffc15a3e1" xsi:nil="true"/>
    <RoutingRuleDescription xmlns="http://schemas.microsoft.com/sharepoint/v3" xsi:nil="true"/>
    <Cost_x0020_Avoidance xmlns="145fd85a-e86f-4392-ab15-fd3ffc15a3e1" xsi:nil="true"/>
    <Divisions xmlns="145fd85a-e86f-4392-ab15-fd3ffc15a3e1">
      <Value>Child &amp; Family Services</Value>
    </Divisions>
    <RFP_x0020_Status xmlns="145fd85a-e86f-4392-ab15-fd3ffc15a3e1">OK to Load</RFP_x0020_Status>
    <Target_x0020_Date xmlns="145fd85a-e86f-4392-ab15-fd3ffc15a3e1">2026-08-01T05:00:00+00:00</Target_x0020_Date>
    <Attachments_x003f_ xmlns="145fd85a-e86f-4392-ab15-fd3ffc15a3e1">Yes, Final Document</Attachments_x003f_>
    <SPB_x0020_Processed xmlns="145fd85a-e86f-4392-ab15-fd3ffc15a3e1">Agency</SPB_x0020_Processed>
    <Cost_x0020_Avoidance_x0020_Method xmlns="145fd85a-e86f-4392-ab15-fd3ffc15a3e1" xsi:nil="true"/>
    <Lead_x0020_OPG_x0020_Contact xmlns="e3709f45-ee57-4ddf-8078-855eb8d761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Link to Secure Content" ma:contentTypeID="0x01010A00C4E33B441B42B3408F806AC8713CBB0F" ma:contentTypeVersion="27" ma:contentTypeDescription="PROCUREMENT STAFF USE ONLY.&#10;This will be used only for Competitive Procurements that are held in a secured library due to contractor access requirements." ma:contentTypeScope="" ma:versionID="2f3b0907e6e7a900bdb8f6bcfb56c2f4">
  <xsd:schema xmlns:xsd="http://www.w3.org/2001/XMLSchema" xmlns:xs="http://www.w3.org/2001/XMLSchema" xmlns:p="http://schemas.microsoft.com/office/2006/metadata/properties" xmlns:ns1="145fd85a-e86f-4392-ab15-fd3ffc15a3e1" xmlns:ns2="http://schemas.microsoft.com/sharepoint/v3" xmlns:ns3="e3709f45-ee57-4ddf-8078-855eb8d761aa" xmlns:ns4="http://schemas.microsoft.com/sharepoint/v4" xmlns:ns5="826873d5-5d6f-4521-aaf0-df64262a09a7" targetNamespace="http://schemas.microsoft.com/office/2006/metadata/properties" ma:root="true" ma:fieldsID="36c60bd2ec43ef792115b7b801e4602c" ns1:_="" ns2:_="" ns3:_="" ns4:_="" ns5:_="">
    <xsd:import namespace="145fd85a-e86f-4392-ab15-fd3ffc15a3e1"/>
    <xsd:import namespace="http://schemas.microsoft.com/sharepoint/v3"/>
    <xsd:import namespace="e3709f45-ee57-4ddf-8078-855eb8d761aa"/>
    <xsd:import namespace="http://schemas.microsoft.com/sharepoint/v4"/>
    <xsd:import namespace="826873d5-5d6f-4521-aaf0-df64262a09a7"/>
    <xsd:element name="properties">
      <xsd:complexType>
        <xsd:sequence>
          <xsd:element name="documentManagement">
            <xsd:complexType>
              <xsd:all>
                <xsd:element ref="ns1:Attachments_x003f_" minOccurs="0"/>
                <xsd:element ref="ns1:Divisions" minOccurs="0"/>
                <xsd:element ref="ns1:Programs" minOccurs="0"/>
                <xsd:element ref="ns1:Bid_x0020_Type" minOccurs="0"/>
                <xsd:element ref="ns1:Deviation" minOccurs="0"/>
                <xsd:element ref="ns1:RFP_x0020_Status" minOccurs="0"/>
                <xsd:element ref="ns1:RFP_x0020_Contacts" minOccurs="0"/>
                <xsd:element ref="ns1:Buyer" minOccurs="0"/>
                <xsd:element ref="ns1:Contract_x0020_Exp._x0020_Date" minOccurs="0"/>
                <xsd:element ref="ns1:E1_x0020__x0023_" minOccurs="0"/>
                <xsd:element ref="ns1:Est._x0020__x0024__x0020_Amount" minOccurs="0"/>
                <xsd:element ref="ns3:Legal_x0020_Approval" minOccurs="0"/>
                <xsd:element ref="ns1:SPB_x0020_Processed" minOccurs="0"/>
                <xsd:element ref="ns1:Stakeholders" minOccurs="0"/>
                <xsd:element ref="ns1:Target_x0020_Date" minOccurs="0"/>
                <xsd:element ref="ns1:DAS_x0020_Buyer" minOccurs="0"/>
                <xsd:element ref="ns1:DAS_x0020_Status" minOccurs="0"/>
                <xsd:element ref="ns1:Funding_x0020_Source" minOccurs="0"/>
                <xsd:element ref="ns2:DocumentSetDescription" minOccurs="0"/>
                <xsd:element ref="ns1:Date_x0020_Sent_x0020_for_x0020_PROC_x0020_Review" minOccurs="0"/>
                <xsd:element ref="ns1:Release_x0020_Date" minOccurs="0"/>
                <xsd:element ref="ns1:Cost_x0020_Avoidance_x0020_Method" minOccurs="0"/>
                <xsd:element ref="ns1:Cost_x0020_Avoidance" minOccurs="0"/>
                <xsd:element ref="ns4:IconOverlay" minOccurs="0"/>
                <xsd:element ref="ns2:RoutingRuleDescription" minOccurs="0"/>
                <xsd:element ref="ns1:SharedWithUsers" minOccurs="0"/>
                <xsd:element ref="ns3:Date_x0020_sent_x0020_to_x0020_DAS" minOccurs="0"/>
                <xsd:element ref="ns3:Backup_x0020_Buyer" minOccurs="0"/>
                <xsd:element ref="ns3:Lead_x0020_OPG_x0020_Contact"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0"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Divisions" ma:index="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Programs" ma:index="2" nillable="true" ma:displayName="Programs" ma:description="Do not include division name, specific program(s) impacted" ma:internalName="Programs" ma:readOnly="false">
      <xsd:simpleType>
        <xsd:restriction base="dms:Text">
          <xsd:maxLength value="255"/>
        </xsd:restriction>
      </xsd:simpleType>
    </xsd:element>
    <xsd:element name="Bid_x0020_Type" ma:index="4" nillable="true" ma:displayName="Bid Type" ma:format="Dropdown" ma:internalName="Bid_x0020_Typ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Deviation" ma:index="5"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RFP_x0020_Status" ma:index="6"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RFP_x0020_Contacts" ma:index="7" nillable="true" ma:displayName="Division Contacts" ma:description="Primary Division Contact(s). Updates, Questions, Meetings, etc managed by those listed here." ma:list="UserInfo" ma:SharePointGroup="0" ma:internalName="RFP_x0020_Contact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8" nillable="true" ma:displayName="Buyer" ma:description="DHHS Buyer assignment - UPDATED BY PROCUREMENT ONLY" ma:list="UserInfo" ma:SharePointGroup="0" ma:internalName="Buy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_x0020_Exp._x0020_Date" ma:index="9"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10"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Est._x0020__x0024__x0020_Amount" ma:index="11" nillable="true" ma:displayName="Est. $ Amount" ma:description="Estimated total value - including all optional renewal years" ma:LCID="1033" ma:internalName="Est_x002e__x0020__x0024__x0020_Amount" ma:readOnly="false">
      <xsd:simpleType>
        <xsd:restriction base="dms:Currency"/>
      </xsd:simpleType>
    </xsd:element>
    <xsd:element name="SPB_x0020_Processed" ma:index="13" nillable="true" ma:displayName="Processed By" ma:description="SPB (DAS) or Agency (DHHS)" ma:format="Dropdown" ma:internalName="SPB_x0020_Processed">
      <xsd:simpleType>
        <xsd:restriction base="dms:Choice">
          <xsd:enumeration value="SPB"/>
          <xsd:enumeration value="Agency"/>
        </xsd:restriction>
      </xsd:simpleType>
    </xsd:element>
    <xsd:element name="Stakeholders" ma:index="14"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rget_x0020_Date" ma:index="1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DAS_x0020_Buyer" ma:index="16" nillable="true" ma:displayName="DAS Buyer" ma:description="State Purchasing Buyer Assignment" ma:internalName="DAS_x0020_Buyer" ma:readOnly="false">
      <xsd:simpleType>
        <xsd:restriction base="dms:Text">
          <xsd:maxLength value="255"/>
        </xsd:restriction>
      </xsd:simpleType>
    </xsd:element>
    <xsd:element name="DAS_x0020_Status" ma:index="17"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Funding_x0020_Source" ma:index="19"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1"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2"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3"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4" nillable="true" ma:displayName="Cost Avoidance" ma:description="Cost avoidance/saving amount" ma:LCID="1033" ma:internalName="Cost_x0020_Avoidance" ma:readOnly="false">
      <xsd:simpleType>
        <xsd:restriction base="dms:Currency"/>
      </xsd:simpleType>
    </xsd:element>
    <xsd:element name="SharedWithUsers" ma:index="3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Short description of services being requested" ma:internalName="DocumentSetDescription" ma:readOnly="false">
      <xsd:simpleType>
        <xsd:restriction base="dms:Note"/>
      </xsd:simpleType>
    </xsd:element>
    <xsd:element name="RoutingRuleDescription" ma:index="33"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12"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5" nillable="true" ma:displayName="Date sent to DAS" ma:format="DateOnly" ma:internalName="Date_x0020_sent_x0020_to_x0020_DAS">
      <xsd:simpleType>
        <xsd:restriction base="dms:DateTime"/>
      </xsd:simpleType>
    </xsd:element>
    <xsd:element name="Backup_x0020_Buyer" ma:index="36" nillable="true" ma:displayName="Backup OPG Contact" ma:list="{0ff31e51-d13c-4777-8ff6-56a65292f0cd}" ma:internalName="Backup_x0020_Buyer" ma:showField="FullName">
      <xsd:simpleType>
        <xsd:restriction base="dms:Lookup"/>
      </xsd:simpleType>
    </xsd:element>
    <xsd:element name="Lead_x0020_OPG_x0020_Contact" ma:index="37" nillable="true" ma:displayName="Lead OPG Contact" ma:list="{0ff31e51-d13c-4777-8ff6-56a65292f0cd}" ma:internalName="Lead_x0020_OPG_x0020_Contact" ma:showField="Full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6873d5-5d6f-4521-aaf0-df64262a09a7" elementFormDefault="qualified">
    <xsd:import namespace="http://schemas.microsoft.com/office/2006/documentManagement/types"/>
    <xsd:import namespace="http://schemas.microsoft.com/office/infopath/2007/PartnerControls"/>
    <xsd:element name="SharedWithDetails" ma:index="3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5739F-B7A4-42A4-B457-7060C63E5577}">
  <ds:schemaRefs>
    <ds:schemaRef ds:uri="http://schemas.openxmlformats.org/officeDocument/2006/bibliography"/>
  </ds:schemaRefs>
</ds:datastoreItem>
</file>

<file path=customXml/itemProps2.xml><?xml version="1.0" encoding="utf-8"?>
<ds:datastoreItem xmlns:ds="http://schemas.openxmlformats.org/officeDocument/2006/customXml" ds:itemID="{CF0292A2-D7F1-4AB1-AE07-29D1F6446734}">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8A43D3E9-C62D-417D-96B3-EAD47AFBC928}">
  <ds:schemaRefs>
    <ds:schemaRef ds:uri="http://schemas.microsoft.com/sharepoint/v3/contenttype/forms"/>
  </ds:schemaRefs>
</ds:datastoreItem>
</file>

<file path=customXml/itemProps4.xml><?xml version="1.0" encoding="utf-8"?>
<ds:datastoreItem xmlns:ds="http://schemas.openxmlformats.org/officeDocument/2006/customXml" ds:itemID="{25241025-BD9A-48D1-99BB-6FD21AA72B67}">
  <ds:schemaRefs>
    <ds:schemaRef ds:uri="http://schemas.microsoft.com/office/2006/metadata/customXsn"/>
  </ds:schemaRefs>
</ds:datastoreItem>
</file>

<file path=customXml/itemProps5.xml><?xml version="1.0" encoding="utf-8"?>
<ds:datastoreItem xmlns:ds="http://schemas.openxmlformats.org/officeDocument/2006/customXml" ds:itemID="{309A9524-8F11-44AB-B69B-C344F6C45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fd85a-e86f-4392-ab15-fd3ffc15a3e1"/>
    <ds:schemaRef ds:uri="http://schemas.microsoft.com/sharepoint/v3"/>
    <ds:schemaRef ds:uri="e3709f45-ee57-4ddf-8078-855eb8d761aa"/>
    <ds:schemaRef ds:uri="http://schemas.microsoft.com/sharepoint/v4"/>
    <ds:schemaRef ds:uri="826873d5-5d6f-4521-aaf0-df64262a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SPB Form 26 - Solicitation Addendum - Q&amp;A.dotx</Template>
  <TotalTime>1</TotalTime>
  <Pages>6</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2</cp:revision>
  <dcterms:created xsi:type="dcterms:W3CDTF">2026-09-23T13:17:00Z</dcterms:created>
  <dcterms:modified xsi:type="dcterms:W3CDTF">2026-09-23T13:17:00Z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0x01010A00C4E33B441B42B3408F806AC8713CBB0F</vt:lpwstr>
  </property>
  <property fmtid="{D5CDD505-2E9C-101B-9397-08002B2CF9AE}" pid="3" name="GrammarlyDocumentId">
    <vt:lpwstr>f2ef7f46-d42d-4f52-8d72-f70bd2340758</vt:lpwstr>
  </property>
</Properties>
</file>